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3ED3" w14:textId="60E1ED10" w:rsidR="003F02DA" w:rsidRDefault="003F02DA" w:rsidP="006072B9">
      <w:pPr>
        <w:widowControl w:val="0"/>
        <w:adjustRightInd w:val="0"/>
        <w:spacing w:before="0" w:line="240" w:lineRule="auto"/>
        <w:jc w:val="center"/>
        <w:rPr>
          <w:rFonts w:eastAsia="Times New Roman" w:cs="Times New Roman"/>
          <w:noProof/>
          <w:sz w:val="56"/>
          <w:szCs w:val="64"/>
        </w:rPr>
      </w:pPr>
      <w:r>
        <w:rPr>
          <w:noProof/>
        </w:rPr>
        <w:drawing>
          <wp:inline distT="0" distB="0" distL="0" distR="0" wp14:anchorId="565074C0" wp14:editId="679BBFD7">
            <wp:extent cx="2473960" cy="1188720"/>
            <wp:effectExtent l="0" t="0" r="2540" b="0"/>
            <wp:docPr id="6" name="Picture 2" descr="hearts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earts color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41205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CAE2" w14:textId="3075F566" w:rsidR="006072B9" w:rsidRPr="006072B9" w:rsidRDefault="006072B9" w:rsidP="006072B9">
      <w:pPr>
        <w:widowControl w:val="0"/>
        <w:adjustRightInd w:val="0"/>
        <w:spacing w:before="0" w:line="240" w:lineRule="auto"/>
        <w:jc w:val="center"/>
        <w:rPr>
          <w:rFonts w:eastAsia="Times New Roman" w:cs="Times New Roman"/>
          <w:sz w:val="56"/>
          <w:szCs w:val="64"/>
        </w:rPr>
      </w:pPr>
      <w:r w:rsidRPr="006072B9">
        <w:rPr>
          <w:rFonts w:eastAsia="Times New Roman" w:cs="Times New Roman"/>
          <w:noProof/>
          <w:sz w:val="56"/>
          <w:szCs w:val="64"/>
        </w:rPr>
        <w:t>Look up! S</w:t>
      </w:r>
      <w:r w:rsidR="00EB6981">
        <w:rPr>
          <w:rFonts w:eastAsia="Times New Roman" w:cs="Times New Roman"/>
          <w:noProof/>
          <w:sz w:val="56"/>
          <w:szCs w:val="64"/>
        </w:rPr>
        <w:t>how</w:t>
      </w:r>
      <w:r w:rsidRPr="006072B9">
        <w:rPr>
          <w:rFonts w:eastAsia="Times New Roman" w:cs="Times New Roman"/>
          <w:noProof/>
          <w:sz w:val="56"/>
          <w:szCs w:val="64"/>
        </w:rPr>
        <w:t xml:space="preserve"> up! Rise up!</w:t>
      </w:r>
    </w:p>
    <w:p w14:paraId="252AF813" w14:textId="77777777" w:rsidR="006072B9" w:rsidRPr="006072B9" w:rsidRDefault="006072B9" w:rsidP="006072B9">
      <w:pPr>
        <w:widowControl w:val="0"/>
        <w:adjustRightInd w:val="0"/>
        <w:spacing w:before="0" w:line="240" w:lineRule="auto"/>
        <w:jc w:val="center"/>
        <w:rPr>
          <w:rFonts w:eastAsia="Times New Roman" w:cs="Times New Roman"/>
          <w:i/>
          <w:sz w:val="40"/>
          <w:szCs w:val="64"/>
        </w:rPr>
      </w:pPr>
      <w:r w:rsidRPr="006072B9">
        <w:rPr>
          <w:rFonts w:eastAsia="Times New Roman" w:cs="Times New Roman"/>
          <w:i/>
          <w:sz w:val="44"/>
          <w:szCs w:val="64"/>
        </w:rPr>
        <w:t>Judges 4:11, 17-24, 5:24</w:t>
      </w:r>
    </w:p>
    <w:p w14:paraId="7C7BBEAD" w14:textId="77777777" w:rsidR="006072B9" w:rsidRPr="006072B9" w:rsidRDefault="006072B9" w:rsidP="0038513E">
      <w:pPr>
        <w:widowControl w:val="0"/>
        <w:adjustRightInd w:val="0"/>
        <w:spacing w:before="240" w:line="300" w:lineRule="auto"/>
        <w:ind w:left="432" w:hanging="432"/>
        <w:rPr>
          <w:rFonts w:eastAsia="Times New Roman" w:cs="Prestige 12cpi"/>
          <w:sz w:val="24"/>
          <w:szCs w:val="23"/>
        </w:rPr>
      </w:pPr>
      <w:r w:rsidRPr="006072B9">
        <w:rPr>
          <w:rFonts w:eastAsia="Times New Roman" w:cs="Prestige 12cpi"/>
          <w:sz w:val="24"/>
          <w:szCs w:val="23"/>
        </w:rPr>
        <w:t>A.</w:t>
      </w:r>
      <w:r w:rsidRPr="006072B9">
        <w:rPr>
          <w:rFonts w:eastAsia="Times New Roman" w:cs="Prestige 12cpi"/>
          <w:sz w:val="24"/>
          <w:szCs w:val="23"/>
        </w:rPr>
        <w:tab/>
      </w:r>
      <w:r w:rsidRPr="006072B9">
        <w:rPr>
          <w:rFonts w:eastAsia="Times New Roman" w:cs="Prestige 12cpi"/>
          <w:color w:val="C00000"/>
          <w:sz w:val="24"/>
          <w:szCs w:val="23"/>
          <w:u w:val="single"/>
        </w:rPr>
        <w:t>Look</w:t>
      </w:r>
      <w:r w:rsidRPr="006072B9">
        <w:rPr>
          <w:rFonts w:eastAsia="Times New Roman" w:cs="Prestige 12cpi"/>
          <w:sz w:val="24"/>
          <w:szCs w:val="23"/>
        </w:rPr>
        <w:t xml:space="preserve"> up!</w:t>
      </w:r>
    </w:p>
    <w:p w14:paraId="324EE185" w14:textId="7168A59F" w:rsidR="006072B9" w:rsidRPr="006072B9" w:rsidRDefault="006072B9" w:rsidP="0038513E">
      <w:pPr>
        <w:widowControl w:val="0"/>
        <w:adjustRightInd w:val="0"/>
        <w:spacing w:before="0" w:line="300" w:lineRule="auto"/>
        <w:ind w:firstLine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1.</w:t>
      </w:r>
      <w:r w:rsidRPr="006072B9">
        <w:rPr>
          <w:rFonts w:eastAsia="Times New Roman" w:cs="Prestige 12cpi"/>
          <w:bCs/>
          <w:iCs/>
          <w:sz w:val="22"/>
          <w:szCs w:val="23"/>
        </w:rPr>
        <w:tab/>
        <w:t xml:space="preserve">Be confident of </w:t>
      </w:r>
      <w:r w:rsidR="003F02DA" w:rsidRPr="003F02DA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Who</w:t>
      </w:r>
      <w:r w:rsidRPr="006072B9">
        <w:rPr>
          <w:rFonts w:eastAsia="Times New Roman" w:cs="Prestige 12cpi"/>
          <w:b/>
          <w:bCs/>
          <w:iCs/>
          <w:sz w:val="22"/>
          <w:szCs w:val="23"/>
        </w:rPr>
        <w:t xml:space="preserve"> </w:t>
      </w:r>
      <w:r w:rsidRPr="006072B9">
        <w:rPr>
          <w:rFonts w:eastAsia="Times New Roman" w:cs="Prestige 12cpi"/>
          <w:bCs/>
          <w:iCs/>
          <w:sz w:val="22"/>
          <w:szCs w:val="23"/>
        </w:rPr>
        <w:t>God is and His</w:t>
      </w:r>
      <w:r w:rsidR="003F02DA">
        <w:rPr>
          <w:rFonts w:eastAsia="Times New Roman" w:cs="Prestige 12cpi"/>
          <w:bCs/>
          <w:iCs/>
          <w:sz w:val="22"/>
          <w:szCs w:val="23"/>
        </w:rPr>
        <w:t xml:space="preserve"> </w:t>
      </w:r>
      <w:r w:rsidR="003F02DA"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Presence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in your life.</w:t>
      </w:r>
    </w:p>
    <w:p w14:paraId="172E69BC" w14:textId="31F3BA1B" w:rsidR="006072B9" w:rsidRPr="006072B9" w:rsidRDefault="006072B9" w:rsidP="0038513E">
      <w:pPr>
        <w:widowControl w:val="0"/>
        <w:adjustRightInd w:val="0"/>
        <w:spacing w:before="0" w:line="300" w:lineRule="auto"/>
        <w:ind w:firstLine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2.</w:t>
      </w:r>
      <w:r w:rsidRPr="006072B9">
        <w:rPr>
          <w:rFonts w:eastAsia="Times New Roman" w:cs="Prestige 12cpi"/>
          <w:bCs/>
          <w:iCs/>
          <w:sz w:val="22"/>
          <w:szCs w:val="23"/>
        </w:rPr>
        <w:tab/>
        <w:t xml:space="preserve">Be confident of your God-given </w:t>
      </w:r>
      <w:r w:rsidR="003F02DA" w:rsidRPr="003F02DA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Identity</w:t>
      </w:r>
      <w:r w:rsidRPr="006072B9">
        <w:rPr>
          <w:rFonts w:eastAsia="Times New Roman" w:cs="Prestige 12cpi"/>
          <w:bCs/>
          <w:iCs/>
          <w:sz w:val="22"/>
          <w:szCs w:val="23"/>
        </w:rPr>
        <w:t>.</w:t>
      </w:r>
    </w:p>
    <w:p w14:paraId="6A9B1089" w14:textId="736EA96A" w:rsidR="006072B9" w:rsidRPr="006072B9" w:rsidRDefault="006072B9" w:rsidP="0038513E">
      <w:pPr>
        <w:widowControl w:val="0"/>
        <w:adjustRightInd w:val="0"/>
        <w:spacing w:before="0" w:line="300" w:lineRule="auto"/>
        <w:ind w:firstLine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3.</w:t>
      </w:r>
      <w:r w:rsidRPr="006072B9">
        <w:rPr>
          <w:rFonts w:eastAsia="Times New Roman" w:cs="Prestige 12cpi"/>
          <w:bCs/>
          <w:iCs/>
          <w:sz w:val="22"/>
          <w:szCs w:val="23"/>
        </w:rPr>
        <w:tab/>
        <w:t xml:space="preserve">Be confident of your God-given </w:t>
      </w:r>
      <w:r w:rsidR="003F02DA" w:rsidRPr="003F02DA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P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urpose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for your life.</w:t>
      </w:r>
    </w:p>
    <w:p w14:paraId="59D63D4C" w14:textId="2AD3F7B0" w:rsidR="006072B9" w:rsidRPr="006072B9" w:rsidRDefault="006072B9" w:rsidP="0038513E">
      <w:pPr>
        <w:widowControl w:val="0"/>
        <w:adjustRightInd w:val="0"/>
        <w:spacing w:line="300" w:lineRule="auto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B.</w:t>
      </w:r>
      <w:r w:rsidRPr="006072B9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Show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up!</w:t>
      </w:r>
    </w:p>
    <w:p w14:paraId="0AFA6B2C" w14:textId="18862313" w:rsidR="006072B9" w:rsidRPr="006072B9" w:rsidRDefault="006072B9" w:rsidP="0038513E">
      <w:pPr>
        <w:widowControl w:val="0"/>
        <w:adjustRightInd w:val="0"/>
        <w:spacing w:before="0" w:line="300" w:lineRule="auto"/>
        <w:ind w:left="864" w:hanging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1.</w:t>
      </w:r>
      <w:r w:rsidR="00820051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With a God-honoring </w:t>
      </w:r>
      <w:r w:rsidR="003F02DA" w:rsidRPr="003F02DA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A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ttitude</w:t>
      </w:r>
      <w:r w:rsidR="003F02DA">
        <w:rPr>
          <w:rFonts w:eastAsia="Times New Roman" w:cs="Prestige 12cpi"/>
          <w:bCs/>
          <w:iCs/>
          <w:sz w:val="22"/>
          <w:szCs w:val="23"/>
        </w:rPr>
        <w:t>.</w:t>
      </w:r>
      <w:r w:rsidR="00234A47">
        <w:rPr>
          <w:rFonts w:eastAsia="Times New Roman" w:cs="Prestige 12cpi"/>
          <w:bCs/>
          <w:iCs/>
          <w:sz w:val="22"/>
          <w:szCs w:val="23"/>
        </w:rPr>
        <w:t xml:space="preserve"> We </w:t>
      </w:r>
      <w:r w:rsidR="00745ED4">
        <w:rPr>
          <w:rFonts w:eastAsia="Times New Roman" w:cs="Prestige 12cpi"/>
          <w:bCs/>
          <w:iCs/>
          <w:sz w:val="22"/>
          <w:szCs w:val="23"/>
        </w:rPr>
        <w:t xml:space="preserve">can’t always choose our </w:t>
      </w:r>
      <w:r w:rsidR="00B20931">
        <w:rPr>
          <w:rFonts w:eastAsia="Times New Roman" w:cs="Prestige 12cpi"/>
          <w:bCs/>
          <w:iCs/>
          <w:sz w:val="22"/>
          <w:szCs w:val="23"/>
        </w:rPr>
        <w:t>Circumstances</w:t>
      </w:r>
      <w:r w:rsidR="0038513E">
        <w:rPr>
          <w:rFonts w:eastAsia="Times New Roman" w:cs="Prestige 12cpi"/>
          <w:bCs/>
          <w:iCs/>
          <w:sz w:val="22"/>
          <w:szCs w:val="23"/>
        </w:rPr>
        <w:t>,</w:t>
      </w:r>
      <w:r w:rsidR="00745ED4">
        <w:rPr>
          <w:rFonts w:eastAsia="Times New Roman" w:cs="Prestige 12cpi"/>
          <w:bCs/>
          <w:iCs/>
          <w:sz w:val="22"/>
          <w:szCs w:val="23"/>
        </w:rPr>
        <w:t xml:space="preserve"> but we can choose our Attitude in them.</w:t>
      </w:r>
    </w:p>
    <w:p w14:paraId="43EE334D" w14:textId="3BFE00F1" w:rsidR="006072B9" w:rsidRPr="006072B9" w:rsidRDefault="006072B9" w:rsidP="0038513E">
      <w:pPr>
        <w:widowControl w:val="0"/>
        <w:adjustRightInd w:val="0"/>
        <w:spacing w:before="0" w:line="300" w:lineRule="auto"/>
        <w:ind w:left="864"/>
        <w:rPr>
          <w:rFonts w:eastAsia="Times New Roman" w:cs="Prestige 12cpi"/>
          <w:bCs/>
          <w:i/>
          <w:iCs/>
          <w:sz w:val="22"/>
          <w:szCs w:val="23"/>
        </w:rPr>
      </w:pPr>
      <w:r w:rsidRPr="006072B9">
        <w:rPr>
          <w:rFonts w:eastAsia="Times New Roman" w:cs="Prestige 12cpi"/>
          <w:bCs/>
          <w:i/>
          <w:iCs/>
          <w:sz w:val="22"/>
          <w:szCs w:val="23"/>
        </w:rPr>
        <w:t xml:space="preserve">Philippians 2:14 </w:t>
      </w:r>
      <w:r w:rsidRPr="006072B9">
        <w:rPr>
          <w:rFonts w:eastAsia="Times New Roman" w:cs="Prestige 12cpi"/>
          <w:bCs/>
          <w:iCs/>
          <w:sz w:val="22"/>
          <w:szCs w:val="23"/>
        </w:rPr>
        <w:t>“Do everything without complaining or arguing</w:t>
      </w:r>
      <w:r w:rsidR="00C27733">
        <w:rPr>
          <w:rFonts w:eastAsia="Times New Roman" w:cs="Prestige 12cpi"/>
          <w:bCs/>
          <w:iCs/>
          <w:sz w:val="22"/>
          <w:szCs w:val="23"/>
        </w:rPr>
        <w:t>.</w:t>
      </w:r>
      <w:r w:rsidRPr="006072B9">
        <w:rPr>
          <w:rFonts w:eastAsia="Times New Roman" w:cs="Prestige 12cpi"/>
          <w:bCs/>
          <w:iCs/>
          <w:sz w:val="22"/>
          <w:szCs w:val="23"/>
        </w:rPr>
        <w:t>”</w:t>
      </w:r>
    </w:p>
    <w:p w14:paraId="51ABD09F" w14:textId="2E2A0B4A" w:rsidR="006072B9" w:rsidRPr="006072B9" w:rsidRDefault="006072B9" w:rsidP="0038513E">
      <w:pPr>
        <w:widowControl w:val="0"/>
        <w:adjustRightInd w:val="0"/>
        <w:spacing w:before="0" w:line="300" w:lineRule="auto"/>
        <w:ind w:left="864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/>
          <w:iCs/>
          <w:sz w:val="22"/>
          <w:szCs w:val="23"/>
        </w:rPr>
        <w:t xml:space="preserve">1 Thessalonians 5:18 </w:t>
      </w:r>
      <w:r w:rsidRPr="006072B9">
        <w:rPr>
          <w:rFonts w:eastAsia="Times New Roman" w:cs="Prestige 12cpi"/>
          <w:bCs/>
          <w:iCs/>
          <w:sz w:val="22"/>
          <w:szCs w:val="23"/>
        </w:rPr>
        <w:t>“Be thankful in all circumstances, for this is God’s will</w:t>
      </w:r>
      <w:r w:rsidR="00820051">
        <w:rPr>
          <w:rFonts w:eastAsia="Times New Roman" w:cs="Prestige 12cpi"/>
          <w:bCs/>
          <w:iCs/>
          <w:sz w:val="22"/>
          <w:szCs w:val="23"/>
        </w:rPr>
        <w:t xml:space="preserve"> </w:t>
      </w:r>
      <w:r w:rsidRPr="006072B9">
        <w:rPr>
          <w:rFonts w:eastAsia="Times New Roman" w:cs="Prestige 12cpi"/>
          <w:bCs/>
          <w:iCs/>
          <w:sz w:val="22"/>
          <w:szCs w:val="23"/>
        </w:rPr>
        <w:t>for you who belong to Christ Jesus.”</w:t>
      </w:r>
    </w:p>
    <w:p w14:paraId="476F37D5" w14:textId="1312C18B" w:rsidR="006072B9" w:rsidRPr="006072B9" w:rsidRDefault="006072B9" w:rsidP="0038513E">
      <w:pPr>
        <w:widowControl w:val="0"/>
        <w:adjustRightInd w:val="0"/>
        <w:spacing w:before="0" w:line="300" w:lineRule="auto"/>
        <w:ind w:left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2.</w:t>
      </w:r>
      <w:r w:rsidR="00820051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With a God-honoring </w:t>
      </w:r>
      <w:r w:rsidR="00C27733" w:rsidRPr="00C27733">
        <w:rPr>
          <w:rFonts w:eastAsia="Times New Roman" w:cs="Prestige 12cpi"/>
          <w:bCs/>
          <w:iCs/>
          <w:color w:val="C00000"/>
          <w:sz w:val="22"/>
          <w:szCs w:val="23"/>
          <w:u w:val="words"/>
        </w:rPr>
        <w:t>W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words"/>
        </w:rPr>
        <w:t>ork</w:t>
      </w:r>
      <w:r w:rsidR="00C27733" w:rsidRPr="009F5865">
        <w:rPr>
          <w:rFonts w:eastAsia="Times New Roman" w:cs="Prestige 12cpi"/>
          <w:bCs/>
          <w:iCs/>
          <w:sz w:val="22"/>
          <w:szCs w:val="23"/>
        </w:rPr>
        <w:t xml:space="preserve"> </w:t>
      </w:r>
      <w:r w:rsidR="00C27733" w:rsidRPr="00C27733">
        <w:rPr>
          <w:rFonts w:eastAsia="Times New Roman" w:cs="Prestige 12cpi"/>
          <w:bCs/>
          <w:iCs/>
          <w:color w:val="C00000"/>
          <w:sz w:val="22"/>
          <w:szCs w:val="23"/>
          <w:u w:val="words"/>
        </w:rPr>
        <w:t>E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words"/>
        </w:rPr>
        <w:t>thic</w:t>
      </w:r>
      <w:r w:rsidRPr="006072B9">
        <w:rPr>
          <w:rFonts w:eastAsia="Times New Roman" w:cs="Prestige 12cpi"/>
          <w:bCs/>
          <w:iCs/>
          <w:sz w:val="22"/>
          <w:szCs w:val="23"/>
        </w:rPr>
        <w:t>.</w:t>
      </w:r>
    </w:p>
    <w:p w14:paraId="10BDB894" w14:textId="2CC92786" w:rsidR="006072B9" w:rsidRPr="006072B9" w:rsidRDefault="006072B9" w:rsidP="0038513E">
      <w:pPr>
        <w:widowControl w:val="0"/>
        <w:adjustRightInd w:val="0"/>
        <w:spacing w:before="0" w:line="300" w:lineRule="auto"/>
        <w:ind w:left="864" w:firstLine="6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/>
          <w:iCs/>
          <w:sz w:val="22"/>
          <w:szCs w:val="23"/>
        </w:rPr>
        <w:t>Colossians 3:23</w:t>
      </w:r>
      <w:r w:rsidRPr="006072B9">
        <w:rPr>
          <w:rFonts w:eastAsia="Times New Roman" w:cs="Prestige 12cpi"/>
          <w:sz w:val="22"/>
          <w:szCs w:val="23"/>
        </w:rPr>
        <w:t xml:space="preserve"> </w:t>
      </w:r>
      <w:r w:rsidRPr="006072B9">
        <w:rPr>
          <w:rFonts w:eastAsia="Times New Roman" w:cs="Prestige 12cpi"/>
          <w:bCs/>
          <w:iCs/>
          <w:sz w:val="22"/>
          <w:szCs w:val="23"/>
        </w:rPr>
        <w:t>“Whatever you do, work at it with all your heart, as working for the Lord, not for human masters</w:t>
      </w:r>
      <w:r w:rsidR="00C27733">
        <w:rPr>
          <w:rFonts w:eastAsia="Times New Roman" w:cs="Prestige 12cpi"/>
          <w:bCs/>
          <w:iCs/>
          <w:sz w:val="22"/>
          <w:szCs w:val="23"/>
        </w:rPr>
        <w:t>.</w:t>
      </w:r>
      <w:r w:rsidRPr="006072B9">
        <w:rPr>
          <w:rFonts w:eastAsia="Times New Roman" w:cs="Prestige 12cpi"/>
          <w:bCs/>
          <w:iCs/>
          <w:sz w:val="22"/>
          <w:szCs w:val="23"/>
        </w:rPr>
        <w:t>”</w:t>
      </w:r>
    </w:p>
    <w:p w14:paraId="23739FFF" w14:textId="5758D2C9" w:rsidR="006072B9" w:rsidRPr="006072B9" w:rsidRDefault="006072B9" w:rsidP="0038513E">
      <w:pPr>
        <w:widowControl w:val="0"/>
        <w:adjustRightInd w:val="0"/>
        <w:spacing w:before="0" w:line="300" w:lineRule="auto"/>
        <w:ind w:left="864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/>
          <w:iCs/>
          <w:sz w:val="22"/>
          <w:szCs w:val="23"/>
        </w:rPr>
        <w:t>Colossians 3:17</w:t>
      </w:r>
      <w:r w:rsidRPr="006072B9">
        <w:rPr>
          <w:rFonts w:eastAsia="Times New Roman" w:cs="Prestige 12cpi"/>
          <w:b/>
          <w:bCs/>
          <w:i/>
          <w:iCs/>
          <w:sz w:val="22"/>
          <w:szCs w:val="23"/>
        </w:rPr>
        <w:t xml:space="preserve"> </w:t>
      </w:r>
      <w:r w:rsidRPr="006072B9">
        <w:rPr>
          <w:rFonts w:eastAsia="Times New Roman" w:cs="Prestige 12cpi"/>
          <w:bCs/>
          <w:iCs/>
          <w:sz w:val="22"/>
          <w:szCs w:val="23"/>
        </w:rPr>
        <w:t>“And whatever you do or say, do it as a representative of the Lord Jesus, giving thanks through him to God the Father.”</w:t>
      </w:r>
    </w:p>
    <w:p w14:paraId="25CDC803" w14:textId="1D15182B" w:rsidR="006072B9" w:rsidRPr="006072B9" w:rsidRDefault="006072B9" w:rsidP="0038513E">
      <w:pPr>
        <w:widowControl w:val="0"/>
        <w:adjustRightInd w:val="0"/>
        <w:spacing w:line="300" w:lineRule="auto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C.</w:t>
      </w:r>
      <w:r w:rsidRPr="006072B9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Rise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up!</w:t>
      </w:r>
    </w:p>
    <w:p w14:paraId="3B816064" w14:textId="0564B110" w:rsidR="006072B9" w:rsidRPr="006072B9" w:rsidRDefault="006072B9" w:rsidP="0038513E">
      <w:pPr>
        <w:widowControl w:val="0"/>
        <w:adjustRightInd w:val="0"/>
        <w:spacing w:before="0" w:line="300" w:lineRule="auto"/>
        <w:ind w:left="864" w:hanging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1.</w:t>
      </w:r>
      <w:r w:rsidR="00D72602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Look for </w:t>
      </w:r>
      <w:r w:rsidR="009F5865" w:rsidRPr="00673A5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O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pportunities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="00673A59" w:rsidRPr="00673A5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D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ivine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</w:t>
      </w:r>
      <w:r w:rsidR="00673A59" w:rsidRPr="00673A5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A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ppointments</w:t>
      </w:r>
      <w:r w:rsidR="00D72602">
        <w:rPr>
          <w:rFonts w:eastAsia="Times New Roman" w:cs="Prestige 12cpi"/>
          <w:bCs/>
          <w:iCs/>
          <w:sz w:val="22"/>
          <w:szCs w:val="23"/>
        </w:rPr>
        <w:t xml:space="preserve"> that </w:t>
      </w:r>
      <w:r w:rsidRPr="006072B9">
        <w:rPr>
          <w:rFonts w:eastAsia="Times New Roman" w:cs="Prestige 12cpi"/>
          <w:bCs/>
          <w:iCs/>
          <w:sz w:val="22"/>
          <w:szCs w:val="23"/>
        </w:rPr>
        <w:t>God will put in front of you.</w:t>
      </w:r>
    </w:p>
    <w:p w14:paraId="6D5BBDF5" w14:textId="6C107247" w:rsidR="006072B9" w:rsidRPr="006072B9" w:rsidRDefault="006072B9" w:rsidP="0038513E">
      <w:pPr>
        <w:widowControl w:val="0"/>
        <w:adjustRightInd w:val="0"/>
        <w:spacing w:before="0" w:line="300" w:lineRule="auto"/>
        <w:ind w:left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>2.</w:t>
      </w:r>
      <w:r w:rsidR="00D72602">
        <w:rPr>
          <w:rFonts w:eastAsia="Times New Roman" w:cs="Prestige 12cpi"/>
          <w:bCs/>
          <w:iCs/>
          <w:sz w:val="22"/>
          <w:szCs w:val="23"/>
        </w:rPr>
        <w:tab/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Be </w:t>
      </w:r>
      <w:r w:rsidR="00D72602" w:rsidRPr="00D72602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S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trong</w:t>
      </w:r>
      <w:r w:rsidRPr="006072B9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="00D72602" w:rsidRPr="00D72602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C</w:t>
      </w:r>
      <w:r w:rsidRPr="006072B9">
        <w:rPr>
          <w:rFonts w:eastAsia="Times New Roman" w:cs="Prestige 12cpi"/>
          <w:bCs/>
          <w:iCs/>
          <w:color w:val="C00000"/>
          <w:sz w:val="22"/>
          <w:szCs w:val="23"/>
          <w:u w:val="single"/>
        </w:rPr>
        <w:t>ourageous</w:t>
      </w:r>
      <w:r w:rsidRPr="006072B9">
        <w:rPr>
          <w:rFonts w:eastAsia="Times New Roman" w:cs="Prestige 12cpi"/>
          <w:bCs/>
          <w:iCs/>
          <w:sz w:val="22"/>
          <w:szCs w:val="23"/>
        </w:rPr>
        <w:t>.</w:t>
      </w:r>
    </w:p>
    <w:p w14:paraId="739353D7" w14:textId="421D2905" w:rsidR="006072B9" w:rsidRPr="006072B9" w:rsidRDefault="006072B9" w:rsidP="0038513E">
      <w:pPr>
        <w:widowControl w:val="0"/>
        <w:adjustRightInd w:val="0"/>
        <w:spacing w:before="0" w:line="300" w:lineRule="auto"/>
        <w:ind w:left="864"/>
        <w:rPr>
          <w:rFonts w:eastAsia="Times New Roman" w:cs="Prestige 12cpi"/>
          <w:bCs/>
          <w:i/>
          <w:iCs/>
          <w:sz w:val="22"/>
          <w:szCs w:val="23"/>
        </w:rPr>
      </w:pPr>
      <w:r w:rsidRPr="006072B9">
        <w:rPr>
          <w:rFonts w:eastAsia="Times New Roman" w:cs="Prestige 12cpi"/>
          <w:bCs/>
          <w:iCs/>
          <w:sz w:val="22"/>
          <w:szCs w:val="23"/>
        </w:rPr>
        <w:t xml:space="preserve">Joshua 1:9 </w:t>
      </w:r>
      <w:r w:rsidRPr="006072B9">
        <w:rPr>
          <w:rFonts w:eastAsia="Times New Roman" w:cs="Prestige 12cpi"/>
          <w:bCs/>
          <w:i/>
          <w:iCs/>
          <w:sz w:val="22"/>
          <w:szCs w:val="23"/>
        </w:rPr>
        <w:t>“Be strong and courageous. Do not be afraid or discouraged. For the Lord</w:t>
      </w:r>
    </w:p>
    <w:p w14:paraId="76045869" w14:textId="77777777" w:rsidR="006072B9" w:rsidRPr="006072B9" w:rsidRDefault="006072B9" w:rsidP="0038513E">
      <w:pPr>
        <w:widowControl w:val="0"/>
        <w:adjustRightInd w:val="0"/>
        <w:spacing w:before="0" w:line="300" w:lineRule="auto"/>
        <w:ind w:left="432" w:firstLine="432"/>
        <w:rPr>
          <w:rFonts w:eastAsia="Times New Roman" w:cs="Prestige 12cpi"/>
          <w:bCs/>
          <w:iCs/>
          <w:sz w:val="22"/>
          <w:szCs w:val="23"/>
        </w:rPr>
      </w:pPr>
      <w:r w:rsidRPr="006072B9">
        <w:rPr>
          <w:rFonts w:eastAsia="Times New Roman" w:cs="Prestige 12cpi"/>
          <w:bCs/>
          <w:i/>
          <w:iCs/>
          <w:sz w:val="22"/>
          <w:szCs w:val="23"/>
        </w:rPr>
        <w:t>your God is with you wherever you go.”</w:t>
      </w:r>
    </w:p>
    <w:p w14:paraId="1FC0B759" w14:textId="77777777" w:rsidR="006072B9" w:rsidRPr="006072B9" w:rsidRDefault="006072B9" w:rsidP="00D72602">
      <w:pPr>
        <w:widowControl w:val="0"/>
        <w:adjustRightInd w:val="0"/>
        <w:spacing w:line="288" w:lineRule="auto"/>
        <w:rPr>
          <w:rFonts w:eastAsia="Times New Roman" w:cs="Times New Roman"/>
          <w:sz w:val="24"/>
          <w:szCs w:val="23"/>
        </w:rPr>
      </w:pPr>
      <w:r w:rsidRPr="006072B9">
        <w:rPr>
          <w:rFonts w:eastAsia="Times New Roman" w:cs="Times New Roman"/>
          <w:i/>
          <w:sz w:val="24"/>
          <w:szCs w:val="23"/>
        </w:rPr>
        <w:t>Action steps:</w:t>
      </w:r>
      <w:r w:rsidRPr="006072B9">
        <w:rPr>
          <w:rFonts w:eastAsia="Times New Roman" w:cs="Times New Roman"/>
          <w:sz w:val="24"/>
          <w:szCs w:val="23"/>
        </w:rPr>
        <w:t xml:space="preserve"> </w:t>
      </w:r>
      <w:r w:rsidRPr="006072B9">
        <w:rPr>
          <w:rFonts w:eastAsia="Times New Roman" w:cs="Times New Roman"/>
          <w:sz w:val="24"/>
          <w:szCs w:val="23"/>
        </w:rPr>
        <w:sym w:font="Wingdings" w:char="F081"/>
      </w:r>
      <w:r w:rsidRPr="006072B9">
        <w:rPr>
          <w:rFonts w:eastAsia="Times New Roman" w:cs="Times New Roman"/>
          <w:sz w:val="24"/>
          <w:szCs w:val="23"/>
        </w:rPr>
        <w:t xml:space="preserve"> Look up! Every day, prioritize reading God’s Word &amp; prayer.</w:t>
      </w:r>
    </w:p>
    <w:p w14:paraId="3F4686E8" w14:textId="77777777" w:rsidR="006072B9" w:rsidRPr="006072B9" w:rsidRDefault="006072B9" w:rsidP="00D72602">
      <w:pPr>
        <w:widowControl w:val="0"/>
        <w:adjustRightInd w:val="0"/>
        <w:spacing w:before="0" w:line="288" w:lineRule="auto"/>
        <w:rPr>
          <w:rFonts w:eastAsia="Times New Roman" w:cs="Times New Roman"/>
          <w:bCs/>
          <w:sz w:val="24"/>
          <w:szCs w:val="23"/>
        </w:rPr>
      </w:pPr>
      <w:r w:rsidRPr="006072B9">
        <w:rPr>
          <w:rFonts w:eastAsia="Times New Roman" w:cs="Times New Roman"/>
          <w:sz w:val="24"/>
          <w:szCs w:val="23"/>
        </w:rPr>
        <w:sym w:font="Wingdings" w:char="F082"/>
      </w:r>
      <w:r w:rsidRPr="006072B9">
        <w:rPr>
          <w:rFonts w:eastAsia="Times New Roman" w:cs="Times New Roman"/>
          <w:sz w:val="24"/>
          <w:szCs w:val="23"/>
        </w:rPr>
        <w:t xml:space="preserve"> </w:t>
      </w:r>
      <w:r w:rsidRPr="006072B9">
        <w:rPr>
          <w:rFonts w:eastAsia="Times New Roman" w:cs="Times New Roman"/>
          <w:bCs/>
          <w:sz w:val="24"/>
          <w:szCs w:val="23"/>
        </w:rPr>
        <w:t>Show up in all you do, with a God-honoring attitude and work ethic.</w:t>
      </w:r>
    </w:p>
    <w:p w14:paraId="0FB24741" w14:textId="77777777" w:rsidR="006072B9" w:rsidRPr="006072B9" w:rsidRDefault="006072B9" w:rsidP="00D72602">
      <w:pPr>
        <w:widowControl w:val="0"/>
        <w:adjustRightInd w:val="0"/>
        <w:spacing w:before="0" w:line="288" w:lineRule="auto"/>
        <w:rPr>
          <w:rFonts w:eastAsia="Times New Roman" w:cs="Times New Roman"/>
          <w:bCs/>
          <w:sz w:val="24"/>
          <w:szCs w:val="23"/>
        </w:rPr>
      </w:pPr>
      <w:r w:rsidRPr="006072B9">
        <w:rPr>
          <w:rFonts w:eastAsia="Times New Roman" w:cs="Times New Roman"/>
          <w:bCs/>
          <w:sz w:val="24"/>
          <w:szCs w:val="23"/>
        </w:rPr>
        <w:sym w:font="Wingdings" w:char="F083"/>
      </w:r>
      <w:r w:rsidRPr="006072B9">
        <w:rPr>
          <w:rFonts w:eastAsia="Times New Roman" w:cs="Times New Roman"/>
          <w:bCs/>
          <w:sz w:val="24"/>
          <w:szCs w:val="23"/>
        </w:rPr>
        <w:t xml:space="preserve"> Rise up! Watch for what God wants you to do and courageously do it!</w:t>
      </w:r>
    </w:p>
    <w:p w14:paraId="45643B57" w14:textId="77777777" w:rsidR="006072B9" w:rsidRPr="006072B9" w:rsidRDefault="006072B9" w:rsidP="006072B9">
      <w:pPr>
        <w:widowControl w:val="0"/>
        <w:adjustRightInd w:val="0"/>
        <w:spacing w:line="288" w:lineRule="auto"/>
        <w:jc w:val="center"/>
        <w:rPr>
          <w:rFonts w:eastAsia="Times New Roman" w:cs="Times New Roman"/>
          <w:sz w:val="24"/>
          <w:szCs w:val="26"/>
        </w:rPr>
      </w:pPr>
      <w:r w:rsidRPr="006072B9">
        <w:rPr>
          <w:rFonts w:eastAsia="Times New Roman" w:cs="Times New Roman"/>
          <w:sz w:val="24"/>
          <w:szCs w:val="26"/>
        </w:rPr>
        <w:t>Honolulu Assembly of God</w:t>
      </w:r>
      <w:r w:rsidRPr="006072B9">
        <w:rPr>
          <w:rFonts w:eastAsia="Times New Roman" w:cs="Times New Roman"/>
          <w:sz w:val="22"/>
          <w:szCs w:val="26"/>
        </w:rPr>
        <w:t xml:space="preserve"> </w:t>
      </w:r>
      <w:r w:rsidRPr="006072B9">
        <w:rPr>
          <w:rFonts w:eastAsia="Times New Roman" w:cs="Times New Roman"/>
          <w:sz w:val="22"/>
          <w:szCs w:val="26"/>
        </w:rPr>
        <w:sym w:font="Wingdings" w:char="F077"/>
      </w:r>
      <w:r w:rsidRPr="006072B9">
        <w:rPr>
          <w:rFonts w:eastAsia="Times New Roman" w:cs="Times New Roman"/>
          <w:sz w:val="22"/>
          <w:szCs w:val="26"/>
        </w:rPr>
        <w:t xml:space="preserve"> </w:t>
      </w:r>
      <w:r w:rsidRPr="006072B9">
        <w:rPr>
          <w:rFonts w:eastAsia="Times New Roman" w:cs="Times New Roman"/>
          <w:sz w:val="24"/>
          <w:szCs w:val="26"/>
        </w:rPr>
        <w:t>May 14, 2023</w:t>
      </w:r>
    </w:p>
    <w:sectPr w:rsidR="006072B9" w:rsidRPr="006072B9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B531" w14:textId="77777777" w:rsidR="007B0ADE" w:rsidRDefault="007B0ADE" w:rsidP="00F07F64">
      <w:pPr>
        <w:spacing w:before="0" w:line="240" w:lineRule="auto"/>
      </w:pPr>
      <w:r>
        <w:separator/>
      </w:r>
    </w:p>
  </w:endnote>
  <w:endnote w:type="continuationSeparator" w:id="0">
    <w:p w14:paraId="06FF4C09" w14:textId="77777777" w:rsidR="007B0ADE" w:rsidRDefault="007B0ADE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A1C4" w14:textId="77777777" w:rsidR="007B0ADE" w:rsidRDefault="007B0ADE" w:rsidP="00F07F64">
      <w:pPr>
        <w:spacing w:before="0" w:line="240" w:lineRule="auto"/>
      </w:pPr>
      <w:r>
        <w:separator/>
      </w:r>
    </w:p>
  </w:footnote>
  <w:footnote w:type="continuationSeparator" w:id="0">
    <w:p w14:paraId="48D71C56" w14:textId="77777777" w:rsidR="007B0ADE" w:rsidRDefault="007B0ADE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649240143">
    <w:abstractNumId w:val="1"/>
  </w:num>
  <w:num w:numId="2" w16cid:durableId="1697081191">
    <w:abstractNumId w:val="0"/>
  </w:num>
  <w:num w:numId="3" w16cid:durableId="566065975">
    <w:abstractNumId w:val="5"/>
  </w:num>
  <w:num w:numId="4" w16cid:durableId="915438291">
    <w:abstractNumId w:val="6"/>
  </w:num>
  <w:num w:numId="5" w16cid:durableId="1738626761">
    <w:abstractNumId w:val="7"/>
  </w:num>
  <w:num w:numId="6" w16cid:durableId="169757842">
    <w:abstractNumId w:val="9"/>
  </w:num>
  <w:num w:numId="7" w16cid:durableId="2003505652">
    <w:abstractNumId w:val="3"/>
  </w:num>
  <w:num w:numId="8" w16cid:durableId="1126701312">
    <w:abstractNumId w:val="8"/>
  </w:num>
  <w:num w:numId="9" w16cid:durableId="1272131453">
    <w:abstractNumId w:val="4"/>
  </w:num>
  <w:num w:numId="10" w16cid:durableId="205982054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4A4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513E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2DA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072B9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3A59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D4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0ADE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051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4E2A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D7145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865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0931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45E"/>
    <w:rsid w:val="00C26E92"/>
    <w:rsid w:val="00C27733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2602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6981"/>
    <w:rsid w:val="00EB7FDF"/>
    <w:rsid w:val="00EC3303"/>
    <w:rsid w:val="00EC4F96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4CE2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61C4"/>
  <w15:docId w15:val="{486B1F7E-5547-4D9A-9AFE-8B69E43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</cp:lastModifiedBy>
  <cp:revision>3</cp:revision>
  <cp:lastPrinted>2020-07-10T01:09:00Z</cp:lastPrinted>
  <dcterms:created xsi:type="dcterms:W3CDTF">2023-05-13T02:47:00Z</dcterms:created>
  <dcterms:modified xsi:type="dcterms:W3CDTF">2023-05-13T03:29:00Z</dcterms:modified>
</cp:coreProperties>
</file>