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1847727"/>
    <w:bookmarkStart w:id="1" w:name="_Hlk207890968"/>
    <w:p w14:paraId="2EC1A07D" w14:textId="54194A2D" w:rsidR="00B5463F" w:rsidRPr="00375286" w:rsidRDefault="00BB1155" w:rsidP="00FB38D0">
      <w:pPr>
        <w:spacing w:before="0" w:line="240" w:lineRule="auto"/>
        <w:jc w:val="center"/>
        <w:rPr>
          <w:sz w:val="24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02582" wp14:editId="6C403C03">
                <wp:simplePos x="0" y="0"/>
                <wp:positionH relativeFrom="column">
                  <wp:posOffset>1474470</wp:posOffset>
                </wp:positionH>
                <wp:positionV relativeFrom="paragraph">
                  <wp:posOffset>36484</wp:posOffset>
                </wp:positionV>
                <wp:extent cx="1374212" cy="500380"/>
                <wp:effectExtent l="0" t="0" r="0" b="0"/>
                <wp:wrapNone/>
                <wp:docPr id="12684042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4212" cy="500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E370D3" w14:textId="581EC269" w:rsidR="00BB1155" w:rsidRPr="000813EB" w:rsidRDefault="00321D6B" w:rsidP="00BB1155">
                            <w:pPr>
                              <w:spacing w:before="0" w:line="216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Doubt</w:t>
                            </w:r>
                            <w:r w:rsidR="00BB1155" w:rsidRPr="000813EB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14:paraId="726C0AD1" w14:textId="245B49EA" w:rsidR="00BB1155" w:rsidRPr="000813EB" w:rsidRDefault="00321D6B" w:rsidP="00BB1155">
                            <w:pPr>
                              <w:spacing w:before="0" w:line="216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Up or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Out</w:t>
                            </w:r>
                            <w:proofErr w:type="gramEnd"/>
                            <w:r w:rsidR="002D578B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35E7EEA9" w14:textId="5ABA2CE0" w:rsidR="00BB1155" w:rsidRPr="002D578B" w:rsidRDefault="00321D6B" w:rsidP="00BB1155">
                            <w:pPr>
                              <w:spacing w:before="0" w:line="216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D578B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John 20:24-29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025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6.1pt;margin-top:2.85pt;width:108.2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" filled="f" stroked="f">
                <v:textbox style="mso-fit-shape-to-text:t">
                  <w:txbxContent>
                    <w:p w14:paraId="2AE370D3" w14:textId="581EC269" w:rsidR="00BB1155" w:rsidRPr="000813EB" w:rsidRDefault="00321D6B" w:rsidP="00BB1155">
                      <w:pPr>
                        <w:spacing w:before="0" w:line="216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Doubt</w:t>
                      </w:r>
                      <w:r w:rsidR="00BB1155" w:rsidRPr="000813EB">
                        <w:rPr>
                          <w:rFonts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!</w:t>
                      </w:r>
                    </w:p>
                    <w:p w14:paraId="726C0AD1" w14:textId="245B49EA" w:rsidR="00BB1155" w:rsidRPr="000813EB" w:rsidRDefault="00321D6B" w:rsidP="00BB1155">
                      <w:pPr>
                        <w:spacing w:before="0" w:line="216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Up or Out</w:t>
                      </w:r>
                      <w:r w:rsidR="002D578B">
                        <w:rPr>
                          <w:rFonts w:cs="Arial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?</w:t>
                      </w:r>
                    </w:p>
                    <w:p w14:paraId="35E7EEA9" w14:textId="5ABA2CE0" w:rsidR="00BB1155" w:rsidRPr="002D578B" w:rsidRDefault="00321D6B" w:rsidP="00BB1155">
                      <w:pPr>
                        <w:spacing w:before="0" w:line="216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 w:val="24"/>
                          <w:szCs w:val="24"/>
                        </w:rPr>
                      </w:pPr>
                      <w:r w:rsidRPr="002D578B">
                        <w:rPr>
                          <w:rFonts w:cs="Arial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John 20:24-29</w:t>
                      </w:r>
                    </w:p>
                  </w:txbxContent>
                </v:textbox>
              </v:shape>
            </w:pict>
          </mc:Fallback>
        </mc:AlternateContent>
      </w:r>
      <w:r w:rsidR="00B5463F">
        <w:rPr>
          <w:i/>
          <w:noProof/>
          <w:sz w:val="36"/>
          <w:szCs w:val="26"/>
        </w:rPr>
        <w:drawing>
          <wp:inline distT="0" distB="0" distL="0" distR="0" wp14:anchorId="42709659" wp14:editId="5A3786AA">
            <wp:extent cx="3383280" cy="1645920"/>
            <wp:effectExtent l="0" t="0" r="7620" b="0"/>
            <wp:docPr id="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9D90964" w14:textId="264E4AA6" w:rsidR="00321D6B" w:rsidRPr="00321D6B" w:rsidRDefault="00321D6B" w:rsidP="00BF2FA7">
      <w:pPr>
        <w:ind w:left="432" w:hanging="432"/>
        <w:jc w:val="center"/>
        <w:rPr>
          <w:rFonts w:eastAsia="Times New Roman" w:cs="Prestige 12cpi"/>
          <w:sz w:val="22"/>
          <w:szCs w:val="21"/>
        </w:rPr>
      </w:pPr>
      <w:r w:rsidRPr="00321D6B">
        <w:rPr>
          <w:rFonts w:eastAsia="Times New Roman" w:cs="Prestige 12cpi"/>
          <w:sz w:val="22"/>
          <w:szCs w:val="21"/>
        </w:rPr>
        <w:t xml:space="preserve">Unbelief is when people </w:t>
      </w:r>
      <w:r w:rsidRPr="00321D6B">
        <w:rPr>
          <w:rFonts w:eastAsia="Times New Roman" w:cs="Prestige 12cpi"/>
          <w:color w:val="EE0000"/>
          <w:sz w:val="22"/>
          <w:szCs w:val="21"/>
          <w:u w:val="single"/>
        </w:rPr>
        <w:t>Willfully</w:t>
      </w:r>
      <w:r w:rsidRPr="00321D6B">
        <w:rPr>
          <w:rFonts w:eastAsia="Times New Roman" w:cs="Prestige 12cpi"/>
          <w:sz w:val="22"/>
          <w:szCs w:val="21"/>
        </w:rPr>
        <w:t xml:space="preserve"> set themselves against biblical teaching.</w:t>
      </w:r>
    </w:p>
    <w:p w14:paraId="064A0BBC" w14:textId="6D110053" w:rsidR="00321D6B" w:rsidRPr="00321D6B" w:rsidRDefault="00321D6B" w:rsidP="00BF2FA7">
      <w:pPr>
        <w:spacing w:before="0"/>
        <w:ind w:left="432" w:hanging="432"/>
        <w:jc w:val="center"/>
        <w:rPr>
          <w:rFonts w:eastAsia="Times New Roman" w:cs="Prestige 12cpi"/>
          <w:sz w:val="22"/>
          <w:szCs w:val="21"/>
        </w:rPr>
      </w:pPr>
      <w:r w:rsidRPr="00321D6B">
        <w:rPr>
          <w:rFonts w:eastAsia="Times New Roman" w:cs="Prestige 12cpi"/>
          <w:sz w:val="22"/>
          <w:szCs w:val="21"/>
        </w:rPr>
        <w:t xml:space="preserve">Doubt is when we have a </w:t>
      </w:r>
      <w:r w:rsidRPr="00321D6B">
        <w:rPr>
          <w:rFonts w:eastAsia="Times New Roman" w:cs="Prestige 12cpi"/>
          <w:color w:val="EE0000"/>
          <w:sz w:val="22"/>
          <w:szCs w:val="21"/>
          <w:u w:val="single"/>
        </w:rPr>
        <w:t>Barrier</w:t>
      </w:r>
      <w:r w:rsidRPr="00321D6B">
        <w:rPr>
          <w:rFonts w:eastAsia="Times New Roman" w:cs="Prestige 12cpi"/>
          <w:sz w:val="22"/>
          <w:szCs w:val="21"/>
        </w:rPr>
        <w:t xml:space="preserve"> that stands in the way of Faith.</w:t>
      </w:r>
      <w:r w:rsidR="00BF2FA7">
        <w:rPr>
          <w:rFonts w:eastAsia="Times New Roman" w:cs="Prestige 12cpi"/>
          <w:sz w:val="22"/>
          <w:szCs w:val="21"/>
        </w:rPr>
        <w:t xml:space="preserve"> </w:t>
      </w:r>
      <w:r w:rsidR="00BF2FA7" w:rsidRPr="00BF2FA7">
        <w:rPr>
          <w:rFonts w:eastAsia="Times New Roman" w:cs="Prestige 12cpi"/>
          <w:sz w:val="22"/>
          <w:szCs w:val="21"/>
        </w:rPr>
        <w:t xml:space="preserve">We </w:t>
      </w:r>
      <w:r w:rsidR="00BF2FA7" w:rsidRPr="00BF2FA7">
        <w:rPr>
          <w:rFonts w:eastAsia="Times New Roman" w:cs="Prestige 12cpi"/>
          <w:color w:val="EE0000"/>
          <w:sz w:val="22"/>
          <w:szCs w:val="21"/>
          <w:u w:val="single"/>
        </w:rPr>
        <w:t>Want</w:t>
      </w:r>
      <w:r w:rsidR="00BF2FA7" w:rsidRPr="00BF2FA7">
        <w:rPr>
          <w:rFonts w:eastAsia="Times New Roman" w:cs="Prestige 12cpi"/>
          <w:sz w:val="22"/>
          <w:szCs w:val="21"/>
        </w:rPr>
        <w:t xml:space="preserve"> to believe, but we need </w:t>
      </w:r>
      <w:r w:rsidR="00BF2FA7" w:rsidRPr="00BF2FA7">
        <w:rPr>
          <w:rFonts w:eastAsia="Times New Roman" w:cs="Prestige 12cpi"/>
          <w:color w:val="EE0000"/>
          <w:sz w:val="22"/>
          <w:szCs w:val="21"/>
          <w:u w:val="single"/>
        </w:rPr>
        <w:t>Help</w:t>
      </w:r>
      <w:r w:rsidR="00BF2FA7" w:rsidRPr="00BF2FA7">
        <w:rPr>
          <w:rFonts w:eastAsia="Times New Roman" w:cs="Prestige 12cpi"/>
          <w:sz w:val="22"/>
          <w:szCs w:val="21"/>
        </w:rPr>
        <w:t xml:space="preserve"> to believe</w:t>
      </w:r>
      <w:r w:rsidR="00BF2FA7">
        <w:rPr>
          <w:rFonts w:eastAsia="Times New Roman" w:cs="Prestige 12cpi"/>
          <w:sz w:val="22"/>
          <w:szCs w:val="21"/>
        </w:rPr>
        <w:t>;</w:t>
      </w:r>
      <w:r w:rsidR="00BF2FA7" w:rsidRPr="00BF2FA7">
        <w:rPr>
          <w:rFonts w:eastAsia="Times New Roman" w:cs="Prestige 12cpi"/>
          <w:sz w:val="22"/>
          <w:szCs w:val="21"/>
        </w:rPr>
        <w:t xml:space="preserve"> Mark 9:14-27</w:t>
      </w:r>
      <w:r w:rsidR="00BF2FA7">
        <w:rPr>
          <w:rFonts w:eastAsia="Times New Roman" w:cs="Prestige 12cpi"/>
          <w:sz w:val="22"/>
          <w:szCs w:val="21"/>
        </w:rPr>
        <w:t>.</w:t>
      </w:r>
    </w:p>
    <w:p w14:paraId="61B0ECEF" w14:textId="4CF00553" w:rsidR="00321D6B" w:rsidRPr="00DB1EEF" w:rsidRDefault="00321D6B" w:rsidP="00BF2FA7">
      <w:pPr>
        <w:spacing w:before="80"/>
        <w:ind w:left="432" w:hanging="432"/>
        <w:rPr>
          <w:rFonts w:eastAsia="Times New Roman" w:cs="Prestige 12cpi"/>
          <w:sz w:val="24"/>
          <w:szCs w:val="25"/>
        </w:rPr>
      </w:pPr>
      <w:r w:rsidRPr="00DB1EEF">
        <w:rPr>
          <w:rFonts w:eastAsia="Times New Roman" w:cs="Prestige 12cpi"/>
          <w:sz w:val="24"/>
          <w:szCs w:val="25"/>
        </w:rPr>
        <w:t>A.</w:t>
      </w:r>
      <w:r w:rsidRPr="00DB1EEF">
        <w:rPr>
          <w:rFonts w:eastAsia="Times New Roman" w:cs="Prestige 12cpi"/>
          <w:sz w:val="24"/>
          <w:szCs w:val="25"/>
        </w:rPr>
        <w:tab/>
      </w:r>
      <w:r w:rsidRPr="00321D6B">
        <w:rPr>
          <w:rFonts w:eastAsia="Times New Roman" w:cs="Prestige 12cpi"/>
          <w:color w:val="EE0000"/>
          <w:sz w:val="24"/>
          <w:szCs w:val="25"/>
          <w:u w:val="single"/>
        </w:rPr>
        <w:t>Everyone</w:t>
      </w:r>
      <w:r w:rsidRPr="00DB1EEF">
        <w:rPr>
          <w:rFonts w:eastAsia="Times New Roman" w:cs="Prestige 12cpi"/>
          <w:sz w:val="24"/>
          <w:szCs w:val="25"/>
        </w:rPr>
        <w:t xml:space="preserve"> experiences Doubt at one time or another</w:t>
      </w:r>
    </w:p>
    <w:p w14:paraId="5B7E6B28" w14:textId="35B1FB11" w:rsidR="00321D6B" w:rsidRDefault="00321D6B" w:rsidP="00BF2FA7">
      <w:pPr>
        <w:pStyle w:val="ListParagraph"/>
        <w:numPr>
          <w:ilvl w:val="0"/>
          <w:numId w:val="51"/>
        </w:numPr>
        <w:spacing w:before="0"/>
        <w:ind w:left="864" w:hanging="432"/>
        <w:rPr>
          <w:rFonts w:eastAsia="Times New Roman" w:cs="Prestige 12cpi"/>
          <w:bCs/>
          <w:iCs/>
          <w:sz w:val="22"/>
          <w:szCs w:val="21"/>
        </w:rPr>
      </w:pPr>
      <w:r>
        <w:rPr>
          <w:rFonts w:eastAsia="Times New Roman" w:cs="Prestige 12cpi"/>
          <w:bCs/>
          <w:iCs/>
          <w:sz w:val="22"/>
          <w:szCs w:val="21"/>
        </w:rPr>
        <w:t>I</w:t>
      </w:r>
      <w:r w:rsidRPr="00DB1EEF">
        <w:rPr>
          <w:rFonts w:eastAsia="Times New Roman" w:cs="Prestige 12cpi"/>
          <w:bCs/>
          <w:iCs/>
          <w:sz w:val="22"/>
          <w:szCs w:val="21"/>
        </w:rPr>
        <w:t xml:space="preserve">t is </w:t>
      </w:r>
      <w:r w:rsidRPr="00321D6B">
        <w:rPr>
          <w:rFonts w:eastAsia="Times New Roman" w:cs="Prestige 12cpi"/>
          <w:iCs/>
          <w:color w:val="EE0000"/>
          <w:sz w:val="22"/>
          <w:szCs w:val="21"/>
          <w:u w:val="single"/>
        </w:rPr>
        <w:t>OK</w:t>
      </w:r>
      <w:r w:rsidRPr="00DB1EEF">
        <w:rPr>
          <w:rFonts w:eastAsia="Times New Roman" w:cs="Prestige 12cpi"/>
          <w:bCs/>
          <w:iCs/>
          <w:sz w:val="22"/>
          <w:szCs w:val="21"/>
        </w:rPr>
        <w:t xml:space="preserve"> to have Doubts, </w:t>
      </w:r>
      <w:r>
        <w:rPr>
          <w:rFonts w:eastAsia="Times New Roman" w:cs="Prestige 12cpi"/>
          <w:bCs/>
          <w:iCs/>
          <w:sz w:val="22"/>
          <w:szCs w:val="21"/>
        </w:rPr>
        <w:t xml:space="preserve">but </w:t>
      </w:r>
      <w:r w:rsidRPr="00DB1EEF">
        <w:rPr>
          <w:rFonts w:eastAsia="Times New Roman" w:cs="Prestige 12cpi"/>
          <w:bCs/>
          <w:iCs/>
          <w:sz w:val="22"/>
          <w:szCs w:val="21"/>
        </w:rPr>
        <w:t xml:space="preserve">it is not OK to have Doubts </w:t>
      </w:r>
      <w:r w:rsidRPr="00321D6B">
        <w:rPr>
          <w:rFonts w:eastAsia="Times New Roman" w:cs="Prestige 12cpi"/>
          <w:iCs/>
          <w:color w:val="EE0000"/>
          <w:sz w:val="22"/>
          <w:szCs w:val="21"/>
          <w:u w:val="single"/>
        </w:rPr>
        <w:t>All</w:t>
      </w:r>
      <w:r w:rsidRPr="00DB1EEF">
        <w:rPr>
          <w:rFonts w:eastAsia="Times New Roman" w:cs="Prestige 12cpi"/>
          <w:bCs/>
          <w:iCs/>
          <w:sz w:val="22"/>
          <w:szCs w:val="21"/>
        </w:rPr>
        <w:t xml:space="preserve"> the time</w:t>
      </w:r>
    </w:p>
    <w:p w14:paraId="1BE1D1AC" w14:textId="07F988E1" w:rsidR="00321D6B" w:rsidRPr="00DB1EEF" w:rsidRDefault="00321D6B" w:rsidP="00BF2FA7">
      <w:pPr>
        <w:pStyle w:val="ListParagraph"/>
        <w:numPr>
          <w:ilvl w:val="0"/>
          <w:numId w:val="51"/>
        </w:numPr>
        <w:spacing w:before="0"/>
        <w:ind w:left="864" w:hanging="432"/>
        <w:rPr>
          <w:rFonts w:eastAsia="Times New Roman" w:cs="Prestige 12cpi"/>
          <w:bCs/>
          <w:iCs/>
          <w:sz w:val="22"/>
          <w:szCs w:val="21"/>
        </w:rPr>
      </w:pPr>
      <w:r>
        <w:rPr>
          <w:rFonts w:eastAsia="Times New Roman" w:cs="Prestige 12cpi"/>
          <w:bCs/>
          <w:iCs/>
          <w:sz w:val="22"/>
          <w:szCs w:val="21"/>
        </w:rPr>
        <w:t xml:space="preserve">Don’t </w:t>
      </w:r>
      <w:r w:rsidRPr="00321D6B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Stay</w:t>
      </w:r>
      <w:r>
        <w:rPr>
          <w:rFonts w:eastAsia="Times New Roman" w:cs="Prestige 12cpi"/>
          <w:bCs/>
          <w:iCs/>
          <w:sz w:val="22"/>
          <w:szCs w:val="21"/>
        </w:rPr>
        <w:t xml:space="preserve"> in the place of Doubt; </w:t>
      </w:r>
      <w:r w:rsidRPr="00DB1EEF">
        <w:rPr>
          <w:rFonts w:eastAsia="Times New Roman" w:cs="Prestige 12cpi"/>
          <w:bCs/>
          <w:iCs/>
          <w:sz w:val="22"/>
          <w:szCs w:val="21"/>
        </w:rPr>
        <w:t xml:space="preserve">Keep going – </w:t>
      </w:r>
      <w:r w:rsidRPr="00321D6B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Straight</w:t>
      </w:r>
      <w:r w:rsidRPr="00DB1EEF">
        <w:rPr>
          <w:rFonts w:eastAsia="Times New Roman" w:cs="Prestige 12cpi"/>
          <w:bCs/>
          <w:iCs/>
          <w:sz w:val="22"/>
          <w:szCs w:val="21"/>
        </w:rPr>
        <w:t xml:space="preserve"> ahead!</w:t>
      </w:r>
    </w:p>
    <w:p w14:paraId="41357BCA" w14:textId="27E15DD7" w:rsidR="00321D6B" w:rsidRPr="00DB1EEF" w:rsidRDefault="00321D6B" w:rsidP="00BF2FA7">
      <w:pPr>
        <w:spacing w:before="80"/>
        <w:ind w:left="432" w:hanging="432"/>
        <w:rPr>
          <w:rFonts w:eastAsia="Times New Roman" w:cs="Prestige 12cpi"/>
          <w:sz w:val="24"/>
          <w:szCs w:val="25"/>
        </w:rPr>
      </w:pPr>
      <w:r w:rsidRPr="00DB1EEF">
        <w:rPr>
          <w:rFonts w:eastAsia="Times New Roman" w:cs="Prestige 12cpi"/>
          <w:sz w:val="24"/>
          <w:szCs w:val="25"/>
        </w:rPr>
        <w:t>B.</w:t>
      </w:r>
      <w:r w:rsidRPr="00DB1EEF">
        <w:rPr>
          <w:rFonts w:eastAsia="Times New Roman" w:cs="Prestige 12cpi"/>
          <w:sz w:val="24"/>
          <w:szCs w:val="25"/>
        </w:rPr>
        <w:tab/>
        <w:t xml:space="preserve">Doubts are exaggerated by </w:t>
      </w:r>
      <w:r w:rsidRPr="00321D6B">
        <w:rPr>
          <w:rFonts w:eastAsia="Times New Roman" w:cs="Prestige 12cpi"/>
          <w:color w:val="EE0000"/>
          <w:sz w:val="24"/>
          <w:szCs w:val="25"/>
          <w:u w:val="single"/>
        </w:rPr>
        <w:t>Isolation</w:t>
      </w:r>
    </w:p>
    <w:p w14:paraId="3BDAD916" w14:textId="77777777" w:rsidR="00321D6B" w:rsidRPr="00DB1EEF" w:rsidRDefault="00321D6B" w:rsidP="00BF2FA7">
      <w:pPr>
        <w:pStyle w:val="Style"/>
        <w:numPr>
          <w:ilvl w:val="0"/>
          <w:numId w:val="52"/>
        </w:numPr>
        <w:spacing w:line="276" w:lineRule="auto"/>
        <w:ind w:left="864" w:right="-144" w:hanging="432"/>
        <w:rPr>
          <w:rFonts w:ascii="Garamond" w:hAnsi="Garamond"/>
          <w:color w:val="000000" w:themeColor="text1"/>
          <w:sz w:val="22"/>
          <w:szCs w:val="22"/>
          <w:lang w:bidi="he-IL"/>
        </w:rPr>
      </w:pPr>
      <w:r w:rsidRPr="00DB1EEF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Doubts grow when you are </w:t>
      </w:r>
      <w:r w:rsidRPr="00321D6B">
        <w:rPr>
          <w:rFonts w:ascii="Garamond" w:hAnsi="Garamond"/>
          <w:color w:val="EE0000"/>
          <w:sz w:val="22"/>
          <w:szCs w:val="22"/>
          <w:u w:val="single"/>
          <w:lang w:bidi="he-IL"/>
        </w:rPr>
        <w:t>Alone</w:t>
      </w:r>
    </w:p>
    <w:p w14:paraId="55C6FFA0" w14:textId="7C81B1B0" w:rsidR="00321D6B" w:rsidRPr="00DB1EEF" w:rsidRDefault="00321D6B" w:rsidP="00BF2FA7">
      <w:pPr>
        <w:pStyle w:val="Style"/>
        <w:numPr>
          <w:ilvl w:val="0"/>
          <w:numId w:val="52"/>
        </w:numPr>
        <w:spacing w:line="276" w:lineRule="auto"/>
        <w:ind w:left="864" w:right="-144" w:hanging="432"/>
        <w:rPr>
          <w:rFonts w:ascii="Garamond" w:hAnsi="Garamond"/>
          <w:color w:val="000000" w:themeColor="text1"/>
          <w:sz w:val="22"/>
          <w:szCs w:val="22"/>
          <w:lang w:bidi="he-IL"/>
        </w:rPr>
      </w:pPr>
      <w:r w:rsidRPr="00DB1EEF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Key: Don’t miss out on your </w:t>
      </w:r>
      <w:r w:rsidRPr="00321D6B">
        <w:rPr>
          <w:rFonts w:ascii="Garamond" w:hAnsi="Garamond"/>
          <w:bCs/>
          <w:color w:val="EE0000"/>
          <w:sz w:val="22"/>
          <w:szCs w:val="22"/>
          <w:u w:val="single"/>
          <w:lang w:bidi="he-IL"/>
        </w:rPr>
        <w:t>Opportunities</w:t>
      </w:r>
    </w:p>
    <w:p w14:paraId="4E4986C6" w14:textId="26148E12" w:rsidR="00321D6B" w:rsidRPr="00DB1EEF" w:rsidRDefault="00321D6B" w:rsidP="00BF2FA7">
      <w:pPr>
        <w:pStyle w:val="Style"/>
        <w:numPr>
          <w:ilvl w:val="0"/>
          <w:numId w:val="52"/>
        </w:numPr>
        <w:spacing w:line="276" w:lineRule="auto"/>
        <w:ind w:left="864" w:right="-144" w:hanging="432"/>
        <w:rPr>
          <w:rFonts w:ascii="Garamond" w:hAnsi="Garamond"/>
          <w:color w:val="000000" w:themeColor="text1"/>
          <w:sz w:val="22"/>
          <w:szCs w:val="22"/>
          <w:lang w:bidi="he-IL"/>
        </w:rPr>
      </w:pPr>
      <w:r w:rsidRPr="00DB1EEF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Don’t try </w:t>
      </w:r>
      <w:r>
        <w:rPr>
          <w:rFonts w:ascii="Garamond" w:hAnsi="Garamond"/>
          <w:color w:val="000000" w:themeColor="text1"/>
          <w:sz w:val="22"/>
          <w:szCs w:val="22"/>
          <w:lang w:bidi="he-IL"/>
        </w:rPr>
        <w:t>to</w:t>
      </w:r>
      <w:r w:rsidRPr="00DB1EEF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 go it </w:t>
      </w:r>
      <w:r w:rsidR="002352DE" w:rsidRPr="002352DE">
        <w:rPr>
          <w:rFonts w:ascii="Garamond" w:hAnsi="Garamond"/>
          <w:color w:val="000000" w:themeColor="text1"/>
          <w:sz w:val="22"/>
          <w:szCs w:val="22"/>
          <w:lang w:bidi="he-IL"/>
        </w:rPr>
        <w:t>alone</w:t>
      </w:r>
      <w:r w:rsidR="002352DE" w:rsidRPr="00DB1EEF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 </w:t>
      </w:r>
      <w:r w:rsidRPr="00DB1EEF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when you are </w:t>
      </w:r>
      <w:r w:rsidR="002352DE" w:rsidRPr="002352DE">
        <w:rPr>
          <w:rFonts w:ascii="Garamond" w:hAnsi="Garamond"/>
          <w:color w:val="EE0000"/>
          <w:sz w:val="22"/>
          <w:szCs w:val="22"/>
          <w:u w:val="single"/>
          <w:lang w:bidi="he-IL"/>
        </w:rPr>
        <w:t>Struggling</w:t>
      </w:r>
      <w:r w:rsidR="002352DE" w:rsidRPr="00DB1EEF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 </w:t>
      </w:r>
      <w:r w:rsidRPr="00DB1EEF">
        <w:rPr>
          <w:rFonts w:ascii="Garamond" w:hAnsi="Garamond"/>
          <w:color w:val="000000" w:themeColor="text1"/>
          <w:sz w:val="22"/>
          <w:szCs w:val="22"/>
          <w:lang w:bidi="he-IL"/>
        </w:rPr>
        <w:t>with D</w:t>
      </w:r>
      <w:r>
        <w:rPr>
          <w:rFonts w:ascii="Garamond" w:hAnsi="Garamond"/>
          <w:color w:val="000000" w:themeColor="text1"/>
          <w:sz w:val="22"/>
          <w:szCs w:val="22"/>
          <w:lang w:bidi="he-IL"/>
        </w:rPr>
        <w:t>oubt</w:t>
      </w:r>
    </w:p>
    <w:p w14:paraId="75C4381D" w14:textId="18608D05" w:rsidR="00321D6B" w:rsidRPr="00DB1EEF" w:rsidRDefault="00321D6B" w:rsidP="00BF2FA7">
      <w:pPr>
        <w:spacing w:before="80"/>
        <w:ind w:left="432" w:hanging="432"/>
        <w:rPr>
          <w:rFonts w:eastAsia="Times New Roman" w:cs="Prestige 12cpi"/>
          <w:sz w:val="24"/>
          <w:szCs w:val="25"/>
        </w:rPr>
      </w:pPr>
      <w:r w:rsidRPr="00DB1EEF">
        <w:rPr>
          <w:rFonts w:eastAsia="Times New Roman" w:cs="Prestige 12cpi"/>
          <w:sz w:val="24"/>
          <w:szCs w:val="25"/>
        </w:rPr>
        <w:t>C.</w:t>
      </w:r>
      <w:r w:rsidRPr="00DB1EEF">
        <w:rPr>
          <w:rFonts w:eastAsia="Times New Roman" w:cs="Prestige 12cpi"/>
          <w:sz w:val="24"/>
          <w:szCs w:val="25"/>
        </w:rPr>
        <w:tab/>
        <w:t xml:space="preserve">Doubt can be a </w:t>
      </w:r>
      <w:r w:rsidRPr="00321D6B">
        <w:rPr>
          <w:rFonts w:eastAsia="Times New Roman" w:cs="Prestige 12cpi"/>
          <w:color w:val="EE0000"/>
          <w:sz w:val="24"/>
          <w:szCs w:val="25"/>
          <w:u w:val="single"/>
        </w:rPr>
        <w:t>Positive</w:t>
      </w:r>
      <w:r w:rsidRPr="00DB1EEF">
        <w:rPr>
          <w:rFonts w:eastAsia="Times New Roman" w:cs="Prestige 12cpi"/>
          <w:sz w:val="24"/>
          <w:szCs w:val="25"/>
        </w:rPr>
        <w:t xml:space="preserve"> experience</w:t>
      </w:r>
    </w:p>
    <w:p w14:paraId="12D2EE71" w14:textId="7F1568DB" w:rsidR="00321D6B" w:rsidRDefault="00321D6B" w:rsidP="00BF2FA7">
      <w:pPr>
        <w:pStyle w:val="Style"/>
        <w:numPr>
          <w:ilvl w:val="0"/>
          <w:numId w:val="52"/>
        </w:numPr>
        <w:spacing w:line="276" w:lineRule="auto"/>
        <w:ind w:left="864" w:right="-288" w:hanging="432"/>
        <w:rPr>
          <w:rFonts w:ascii="Garamond" w:hAnsi="Garamond"/>
          <w:color w:val="000000" w:themeColor="text1"/>
          <w:sz w:val="22"/>
          <w:szCs w:val="22"/>
          <w:lang w:bidi="he-IL"/>
        </w:rPr>
      </w:pPr>
      <w:r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Jesus made a </w:t>
      </w:r>
      <w:r w:rsidRPr="00321D6B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special </w:t>
      </w:r>
      <w:r w:rsidRPr="00321D6B">
        <w:rPr>
          <w:rFonts w:ascii="Garamond" w:hAnsi="Garamond"/>
          <w:color w:val="EE0000"/>
          <w:sz w:val="22"/>
          <w:szCs w:val="22"/>
          <w:u w:val="single"/>
          <w:lang w:bidi="he-IL"/>
        </w:rPr>
        <w:t>Appearance</w:t>
      </w:r>
      <w:r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 to satisfy </w:t>
      </w:r>
      <w:r w:rsidRPr="00321D6B">
        <w:rPr>
          <w:rFonts w:ascii="Garamond" w:hAnsi="Garamond"/>
          <w:color w:val="000000" w:themeColor="text1"/>
          <w:sz w:val="22"/>
          <w:szCs w:val="22"/>
          <w:lang w:bidi="he-IL"/>
        </w:rPr>
        <w:t>T</w:t>
      </w:r>
      <w:r>
        <w:rPr>
          <w:rFonts w:ascii="Garamond" w:hAnsi="Garamond"/>
          <w:color w:val="000000" w:themeColor="text1"/>
          <w:sz w:val="22"/>
          <w:szCs w:val="22"/>
          <w:lang w:bidi="he-IL"/>
        </w:rPr>
        <w:t>homas</w:t>
      </w:r>
      <w:r w:rsidRPr="00321D6B">
        <w:rPr>
          <w:rFonts w:ascii="Garamond" w:hAnsi="Garamond"/>
          <w:color w:val="000000" w:themeColor="text1"/>
          <w:sz w:val="22"/>
          <w:szCs w:val="22"/>
          <w:lang w:bidi="he-IL"/>
        </w:rPr>
        <w:t>’ demands</w:t>
      </w:r>
    </w:p>
    <w:p w14:paraId="03A996BE" w14:textId="434A4201" w:rsidR="00321D6B" w:rsidRDefault="00321D6B" w:rsidP="00BF2FA7">
      <w:pPr>
        <w:pStyle w:val="Style"/>
        <w:numPr>
          <w:ilvl w:val="0"/>
          <w:numId w:val="52"/>
        </w:numPr>
        <w:spacing w:line="276" w:lineRule="auto"/>
        <w:ind w:left="864" w:right="-288" w:hanging="432"/>
        <w:rPr>
          <w:rFonts w:ascii="Garamond" w:hAnsi="Garamond"/>
          <w:color w:val="000000" w:themeColor="text1"/>
          <w:sz w:val="22"/>
          <w:szCs w:val="22"/>
          <w:lang w:bidi="he-IL"/>
        </w:rPr>
      </w:pPr>
      <w:r w:rsidRPr="00DB1EEF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Jesus was willing to </w:t>
      </w:r>
      <w:r w:rsidRPr="00321D6B">
        <w:rPr>
          <w:rFonts w:ascii="Garamond" w:hAnsi="Garamond"/>
          <w:bCs/>
          <w:color w:val="EE0000"/>
          <w:sz w:val="22"/>
          <w:szCs w:val="22"/>
          <w:u w:val="single"/>
          <w:lang w:bidi="he-IL"/>
        </w:rPr>
        <w:t>Accommodate</w:t>
      </w:r>
      <w:r w:rsidRPr="00DB1EEF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 Thomas’ doubts</w:t>
      </w:r>
    </w:p>
    <w:p w14:paraId="553B7EBA" w14:textId="6A3DBDA5" w:rsidR="00321D6B" w:rsidRPr="00DB1EEF" w:rsidRDefault="00321D6B" w:rsidP="00BF2FA7">
      <w:pPr>
        <w:pStyle w:val="Style"/>
        <w:numPr>
          <w:ilvl w:val="0"/>
          <w:numId w:val="52"/>
        </w:numPr>
        <w:spacing w:line="276" w:lineRule="auto"/>
        <w:ind w:left="864" w:right="-288" w:hanging="432"/>
        <w:rPr>
          <w:rFonts w:ascii="Garamond" w:hAnsi="Garamond"/>
          <w:color w:val="000000" w:themeColor="text1"/>
          <w:sz w:val="22"/>
          <w:szCs w:val="22"/>
          <w:lang w:bidi="he-IL"/>
        </w:rPr>
      </w:pPr>
      <w:r w:rsidRPr="00321D6B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Thomas moved past </w:t>
      </w:r>
      <w:r w:rsidRPr="00321D6B">
        <w:rPr>
          <w:rFonts w:ascii="Garamond" w:hAnsi="Garamond"/>
          <w:bCs/>
          <w:color w:val="EE0000"/>
          <w:sz w:val="22"/>
          <w:szCs w:val="22"/>
          <w:u w:val="single"/>
          <w:lang w:bidi="he-IL"/>
        </w:rPr>
        <w:t>Honest</w:t>
      </w:r>
      <w:r w:rsidRPr="00321D6B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 doubt to </w:t>
      </w:r>
      <w:r w:rsidRPr="00321D6B">
        <w:rPr>
          <w:rFonts w:ascii="Garamond" w:hAnsi="Garamond"/>
          <w:bCs/>
          <w:color w:val="EE0000"/>
          <w:sz w:val="22"/>
          <w:szCs w:val="22"/>
          <w:u w:val="single"/>
          <w:lang w:bidi="he-IL"/>
        </w:rPr>
        <w:t>Strong</w:t>
      </w:r>
      <w:r w:rsidRPr="00321D6B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 faith</w:t>
      </w:r>
    </w:p>
    <w:p w14:paraId="1C08A136" w14:textId="557D45AF" w:rsidR="00321D6B" w:rsidRPr="00DB1EEF" w:rsidRDefault="00321D6B" w:rsidP="00BF2FA7">
      <w:pPr>
        <w:spacing w:before="80"/>
        <w:ind w:left="432" w:hanging="432"/>
        <w:rPr>
          <w:rFonts w:eastAsia="Times New Roman" w:cs="Prestige 12cpi"/>
          <w:sz w:val="24"/>
          <w:szCs w:val="25"/>
        </w:rPr>
      </w:pPr>
      <w:r w:rsidRPr="00DB1EEF">
        <w:rPr>
          <w:rFonts w:eastAsia="Times New Roman" w:cs="Prestige 12cpi"/>
          <w:sz w:val="24"/>
          <w:szCs w:val="25"/>
        </w:rPr>
        <w:t>D.</w:t>
      </w:r>
      <w:r w:rsidRPr="00DB1EEF">
        <w:rPr>
          <w:rFonts w:eastAsia="Times New Roman" w:cs="Prestige 12cpi"/>
          <w:sz w:val="24"/>
          <w:szCs w:val="25"/>
        </w:rPr>
        <w:tab/>
        <w:t xml:space="preserve">The Reality of Jesus will </w:t>
      </w:r>
      <w:r w:rsidRPr="00321D6B">
        <w:rPr>
          <w:rFonts w:eastAsia="Times New Roman" w:cs="Prestige 12cpi"/>
          <w:color w:val="EE0000"/>
          <w:sz w:val="24"/>
          <w:szCs w:val="25"/>
          <w:u w:val="single"/>
        </w:rPr>
        <w:t>Overcome</w:t>
      </w:r>
      <w:r w:rsidRPr="00DB1EEF">
        <w:rPr>
          <w:rFonts w:eastAsia="Times New Roman" w:cs="Prestige 12cpi"/>
          <w:sz w:val="24"/>
          <w:szCs w:val="25"/>
        </w:rPr>
        <w:t xml:space="preserve"> any and </w:t>
      </w:r>
      <w:r>
        <w:rPr>
          <w:rFonts w:eastAsia="Times New Roman" w:cs="Prestige 12cpi"/>
          <w:sz w:val="24"/>
          <w:szCs w:val="25"/>
        </w:rPr>
        <w:t>every</w:t>
      </w:r>
      <w:r w:rsidRPr="00DB1EEF">
        <w:rPr>
          <w:rFonts w:eastAsia="Times New Roman" w:cs="Prestige 12cpi"/>
          <w:sz w:val="24"/>
          <w:szCs w:val="25"/>
        </w:rPr>
        <w:t xml:space="preserve"> Doubt</w:t>
      </w:r>
    </w:p>
    <w:p w14:paraId="121D5236" w14:textId="1C436860" w:rsidR="00321D6B" w:rsidRDefault="00321D6B" w:rsidP="00BF2FA7">
      <w:pPr>
        <w:pStyle w:val="Style"/>
        <w:numPr>
          <w:ilvl w:val="0"/>
          <w:numId w:val="52"/>
        </w:numPr>
        <w:spacing w:line="276" w:lineRule="auto"/>
        <w:ind w:left="864" w:right="-144" w:hanging="432"/>
        <w:rPr>
          <w:rFonts w:ascii="Garamond" w:hAnsi="Garamond"/>
          <w:color w:val="000000" w:themeColor="text1"/>
          <w:sz w:val="22"/>
          <w:szCs w:val="22"/>
          <w:lang w:bidi="he-IL"/>
        </w:rPr>
      </w:pPr>
      <w:r w:rsidRPr="00DB1EEF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Thomas demanded </w:t>
      </w:r>
      <w:r w:rsidRPr="00321D6B">
        <w:rPr>
          <w:rFonts w:ascii="Garamond" w:hAnsi="Garamond"/>
          <w:color w:val="EE0000"/>
          <w:sz w:val="22"/>
          <w:szCs w:val="22"/>
          <w:u w:val="single"/>
          <w:lang w:bidi="he-IL"/>
        </w:rPr>
        <w:t>Elaborate</w:t>
      </w:r>
      <w:r w:rsidRPr="00DB1EEF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 proof but, when </w:t>
      </w:r>
      <w:r w:rsidR="00E006C6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he </w:t>
      </w:r>
      <w:r w:rsidRPr="00DB1EEF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saw Jesus, </w:t>
      </w:r>
      <w:r w:rsidR="00E006C6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did he </w:t>
      </w:r>
      <w:r w:rsidRPr="00DB1EEF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still need </w:t>
      </w:r>
      <w:r w:rsidRPr="00321D6B">
        <w:rPr>
          <w:rFonts w:ascii="Garamond" w:hAnsi="Garamond"/>
          <w:color w:val="EE0000"/>
          <w:sz w:val="22"/>
          <w:szCs w:val="22"/>
          <w:u w:val="single"/>
          <w:lang w:bidi="he-IL"/>
        </w:rPr>
        <w:t>Proof</w:t>
      </w:r>
      <w:r w:rsidRPr="00DB1EEF">
        <w:rPr>
          <w:rFonts w:ascii="Garamond" w:hAnsi="Garamond"/>
          <w:color w:val="000000" w:themeColor="text1"/>
          <w:sz w:val="22"/>
          <w:szCs w:val="22"/>
          <w:lang w:bidi="he-IL"/>
        </w:rPr>
        <w:t>? No!</w:t>
      </w:r>
    </w:p>
    <w:p w14:paraId="09E7A0EF" w14:textId="0F731F6F" w:rsidR="00321D6B" w:rsidRPr="00DB1EEF" w:rsidRDefault="00321D6B" w:rsidP="00BF2FA7">
      <w:pPr>
        <w:pStyle w:val="Style"/>
        <w:numPr>
          <w:ilvl w:val="0"/>
          <w:numId w:val="52"/>
        </w:numPr>
        <w:spacing w:line="276" w:lineRule="auto"/>
        <w:ind w:left="864" w:right="-144" w:hanging="432"/>
        <w:rPr>
          <w:rFonts w:ascii="Garamond" w:hAnsi="Garamond"/>
          <w:color w:val="000000" w:themeColor="text1"/>
          <w:sz w:val="22"/>
          <w:szCs w:val="22"/>
          <w:lang w:bidi="he-IL"/>
        </w:rPr>
      </w:pPr>
      <w:r w:rsidRPr="00DB1EEF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When struggling with Doubt, seek a fresh </w:t>
      </w:r>
      <w:r w:rsidRPr="00321D6B">
        <w:rPr>
          <w:rFonts w:ascii="Garamond" w:hAnsi="Garamond"/>
          <w:color w:val="EE0000"/>
          <w:sz w:val="22"/>
          <w:szCs w:val="22"/>
          <w:u w:val="single"/>
          <w:lang w:bidi="he-IL"/>
        </w:rPr>
        <w:t>Revelation</w:t>
      </w:r>
      <w:r w:rsidRPr="00DB1EEF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 of Jesus</w:t>
      </w:r>
    </w:p>
    <w:p w14:paraId="1615B6F6" w14:textId="538E9EFD" w:rsidR="00321D6B" w:rsidRPr="00321D6B" w:rsidRDefault="00321D6B" w:rsidP="00BF2FA7">
      <w:pPr>
        <w:pStyle w:val="Style"/>
        <w:widowControl/>
        <w:autoSpaceDE/>
        <w:autoSpaceDN/>
        <w:adjustRightInd/>
        <w:spacing w:before="120" w:line="276" w:lineRule="auto"/>
        <w:ind w:right="-144"/>
        <w:jc w:val="center"/>
        <w:rPr>
          <w:rFonts w:ascii="Garamond" w:hAnsi="Garamond"/>
          <w:color w:val="000000" w:themeColor="text1"/>
          <w:sz w:val="22"/>
          <w:szCs w:val="22"/>
          <w:lang w:bidi="he-IL"/>
        </w:rPr>
      </w:pPr>
      <w:r w:rsidRPr="00321D6B">
        <w:rPr>
          <w:rFonts w:ascii="Garamond" w:hAnsi="Garamond"/>
          <w:i/>
          <w:color w:val="000000" w:themeColor="text1"/>
          <w:sz w:val="22"/>
          <w:szCs w:val="22"/>
          <w:lang w:bidi="he-IL"/>
        </w:rPr>
        <w:t>Thought for Week:</w:t>
      </w:r>
      <w:r w:rsidRPr="00321D6B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 </w:t>
      </w:r>
      <w:r w:rsidRPr="00321D6B">
        <w:rPr>
          <w:rFonts w:ascii="Garamond" w:hAnsi="Garamond"/>
          <w:color w:val="000000" w:themeColor="text1"/>
          <w:sz w:val="21"/>
          <w:szCs w:val="21"/>
          <w:lang w:bidi="he-IL"/>
        </w:rPr>
        <w:t>Don’t doubt in the dark what God has revealed in the light.</w:t>
      </w:r>
    </w:p>
    <w:p w14:paraId="5A18AF71" w14:textId="5FE2D909" w:rsidR="00321D6B" w:rsidRPr="00321D6B" w:rsidRDefault="00321D6B" w:rsidP="00BF2FA7">
      <w:pPr>
        <w:spacing w:before="0"/>
        <w:ind w:right="-144"/>
        <w:jc w:val="center"/>
        <w:rPr>
          <w:sz w:val="21"/>
          <w:szCs w:val="21"/>
        </w:rPr>
      </w:pPr>
      <w:r w:rsidRPr="00321D6B">
        <w:rPr>
          <w:i/>
          <w:sz w:val="22"/>
        </w:rPr>
        <w:t xml:space="preserve">Action </w:t>
      </w:r>
      <w:r w:rsidR="000B450C" w:rsidRPr="00321D6B">
        <w:rPr>
          <w:i/>
          <w:sz w:val="22"/>
        </w:rPr>
        <w:t>Steps</w:t>
      </w:r>
      <w:r w:rsidRPr="00321D6B">
        <w:rPr>
          <w:i/>
          <w:sz w:val="22"/>
        </w:rPr>
        <w:t>:</w:t>
      </w:r>
      <w:r w:rsidRPr="00321D6B">
        <w:rPr>
          <w:sz w:val="22"/>
        </w:rPr>
        <w:t xml:space="preserve"> </w:t>
      </w:r>
      <w:r w:rsidRPr="00321D6B">
        <w:rPr>
          <w:sz w:val="21"/>
          <w:szCs w:val="21"/>
        </w:rPr>
        <w:sym w:font="Wingdings" w:char="F081"/>
      </w:r>
      <w:r w:rsidRPr="00321D6B">
        <w:rPr>
          <w:sz w:val="21"/>
          <w:szCs w:val="21"/>
        </w:rPr>
        <w:t xml:space="preserve"> Admit you have doubts. Act on your Faith, not on your Doubts.</w:t>
      </w:r>
      <w:r w:rsidRPr="00321D6B">
        <w:rPr>
          <w:sz w:val="21"/>
          <w:szCs w:val="21"/>
        </w:rPr>
        <w:br/>
      </w:r>
      <w:r w:rsidRPr="00321D6B">
        <w:rPr>
          <w:sz w:val="21"/>
          <w:szCs w:val="21"/>
        </w:rPr>
        <w:sym w:font="Wingdings" w:char="F082"/>
      </w:r>
      <w:r w:rsidRPr="00321D6B">
        <w:rPr>
          <w:sz w:val="21"/>
          <w:szCs w:val="21"/>
        </w:rPr>
        <w:t xml:space="preserve"> Don’t isolate yourself. Doubts grow when you are alone.</w:t>
      </w:r>
      <w:r w:rsidRPr="00321D6B">
        <w:rPr>
          <w:sz w:val="21"/>
          <w:szCs w:val="21"/>
        </w:rPr>
        <w:br/>
      </w:r>
      <w:r w:rsidRPr="00321D6B">
        <w:rPr>
          <w:sz w:val="21"/>
          <w:szCs w:val="21"/>
        </w:rPr>
        <w:sym w:font="Wingdings" w:char="F083"/>
      </w:r>
      <w:r w:rsidRPr="00321D6B">
        <w:rPr>
          <w:sz w:val="21"/>
          <w:szCs w:val="21"/>
        </w:rPr>
        <w:t xml:space="preserve"> Praise your way to Confidence. Declaring God’s greatness builds your Faith.</w:t>
      </w:r>
      <w:r w:rsidRPr="00321D6B">
        <w:rPr>
          <w:sz w:val="21"/>
          <w:szCs w:val="21"/>
        </w:rPr>
        <w:br/>
      </w:r>
      <w:r w:rsidRPr="00321D6B">
        <w:rPr>
          <w:sz w:val="21"/>
          <w:szCs w:val="21"/>
        </w:rPr>
        <w:sym w:font="Wingdings" w:char="F084"/>
      </w:r>
      <w:r w:rsidRPr="00321D6B">
        <w:rPr>
          <w:sz w:val="21"/>
          <w:szCs w:val="21"/>
        </w:rPr>
        <w:t xml:space="preserve"> Stand on the Promises of God. Don’t doubt your beliefs and believe your doubts. </w:t>
      </w:r>
      <w:r w:rsidRPr="00321D6B">
        <w:rPr>
          <w:bCs/>
          <w:sz w:val="21"/>
          <w:szCs w:val="21"/>
        </w:rPr>
        <w:t xml:space="preserve">Your faith is not based on how you feel but </w:t>
      </w:r>
      <w:r>
        <w:rPr>
          <w:bCs/>
          <w:sz w:val="21"/>
          <w:szCs w:val="21"/>
        </w:rPr>
        <w:t xml:space="preserve">on </w:t>
      </w:r>
      <w:r w:rsidRPr="00321D6B">
        <w:rPr>
          <w:bCs/>
          <w:sz w:val="21"/>
          <w:szCs w:val="21"/>
        </w:rPr>
        <w:t>what you know.</w:t>
      </w:r>
    </w:p>
    <w:p w14:paraId="2FEB06C6" w14:textId="671306E6" w:rsidR="00151C7F" w:rsidRPr="006F72EF" w:rsidRDefault="00B5463F" w:rsidP="00360BEF">
      <w:pPr>
        <w:spacing w:before="60" w:line="240" w:lineRule="auto"/>
        <w:jc w:val="center"/>
        <w:rPr>
          <w:sz w:val="24"/>
          <w:szCs w:val="26"/>
        </w:rPr>
      </w:pPr>
      <w:r w:rsidRPr="005058EA">
        <w:rPr>
          <w:sz w:val="22"/>
          <w:szCs w:val="18"/>
        </w:rPr>
        <w:t>Honolulu Assembly of God</w:t>
      </w:r>
      <w:r w:rsidRPr="00D95914">
        <w:rPr>
          <w:szCs w:val="14"/>
        </w:rPr>
        <w:t xml:space="preserve"> </w:t>
      </w:r>
      <w:r w:rsidRPr="00D95914">
        <w:rPr>
          <w:sz w:val="16"/>
          <w:szCs w:val="16"/>
        </w:rPr>
        <w:sym w:font="Wingdings" w:char="F09F"/>
      </w:r>
      <w:r w:rsidRPr="00D95914">
        <w:rPr>
          <w:szCs w:val="14"/>
        </w:rPr>
        <w:t xml:space="preserve"> </w:t>
      </w:r>
      <w:r w:rsidRPr="00F55572">
        <w:rPr>
          <w:i/>
          <w:iCs/>
          <w:sz w:val="22"/>
          <w:szCs w:val="16"/>
        </w:rPr>
        <w:t>Tackling the Tough Stuff</w:t>
      </w:r>
      <w:r w:rsidRPr="00D95914">
        <w:rPr>
          <w:szCs w:val="14"/>
        </w:rPr>
        <w:t xml:space="preserve"> </w:t>
      </w:r>
      <w:r w:rsidRPr="00D95914">
        <w:rPr>
          <w:sz w:val="16"/>
          <w:szCs w:val="16"/>
        </w:rPr>
        <w:sym w:font="Wingdings" w:char="F09F"/>
      </w:r>
      <w:r w:rsidRPr="00D95914">
        <w:rPr>
          <w:szCs w:val="14"/>
        </w:rPr>
        <w:t xml:space="preserve"> </w:t>
      </w:r>
      <w:r>
        <w:rPr>
          <w:sz w:val="24"/>
          <w:szCs w:val="26"/>
        </w:rPr>
        <w:t xml:space="preserve">September </w:t>
      </w:r>
      <w:r w:rsidR="00321D6B">
        <w:rPr>
          <w:sz w:val="24"/>
          <w:szCs w:val="26"/>
        </w:rPr>
        <w:t>21</w:t>
      </w:r>
      <w:r>
        <w:rPr>
          <w:sz w:val="24"/>
          <w:szCs w:val="26"/>
        </w:rPr>
        <w:t>, 2025</w:t>
      </w:r>
      <w:bookmarkEnd w:id="1"/>
    </w:p>
    <w:sectPr w:rsidR="00151C7F" w:rsidRPr="006F72EF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6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1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4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6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8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9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0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1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32"/>
  </w:num>
  <w:num w:numId="4" w16cid:durableId="129830683">
    <w:abstractNumId w:val="24"/>
  </w:num>
  <w:num w:numId="5" w16cid:durableId="169612119">
    <w:abstractNumId w:val="3"/>
  </w:num>
  <w:num w:numId="6" w16cid:durableId="365645846">
    <w:abstractNumId w:val="34"/>
  </w:num>
  <w:num w:numId="7" w16cid:durableId="343292368">
    <w:abstractNumId w:val="7"/>
  </w:num>
  <w:num w:numId="8" w16cid:durableId="1058623866">
    <w:abstractNumId w:val="48"/>
  </w:num>
  <w:num w:numId="9" w16cid:durableId="45833900">
    <w:abstractNumId w:val="11"/>
  </w:num>
  <w:num w:numId="10" w16cid:durableId="1105688823">
    <w:abstractNumId w:val="43"/>
  </w:num>
  <w:num w:numId="11" w16cid:durableId="150414232">
    <w:abstractNumId w:val="51"/>
  </w:num>
  <w:num w:numId="12" w16cid:durableId="70540650">
    <w:abstractNumId w:val="16"/>
  </w:num>
  <w:num w:numId="13" w16cid:durableId="1674261367">
    <w:abstractNumId w:val="9"/>
  </w:num>
  <w:num w:numId="14" w16cid:durableId="1247955892">
    <w:abstractNumId w:val="19"/>
  </w:num>
  <w:num w:numId="15" w16cid:durableId="635843473">
    <w:abstractNumId w:val="22"/>
  </w:num>
  <w:num w:numId="16" w16cid:durableId="2124687968">
    <w:abstractNumId w:val="6"/>
  </w:num>
  <w:num w:numId="17" w16cid:durableId="2003506840">
    <w:abstractNumId w:val="39"/>
  </w:num>
  <w:num w:numId="18" w16cid:durableId="86969322">
    <w:abstractNumId w:val="21"/>
  </w:num>
  <w:num w:numId="19" w16cid:durableId="1493568414">
    <w:abstractNumId w:val="47"/>
  </w:num>
  <w:num w:numId="20" w16cid:durableId="1563904282">
    <w:abstractNumId w:val="15"/>
  </w:num>
  <w:num w:numId="21" w16cid:durableId="963582271">
    <w:abstractNumId w:val="28"/>
  </w:num>
  <w:num w:numId="22" w16cid:durableId="1139420794">
    <w:abstractNumId w:val="20"/>
  </w:num>
  <w:num w:numId="23" w16cid:durableId="947200192">
    <w:abstractNumId w:val="13"/>
  </w:num>
  <w:num w:numId="24" w16cid:durableId="833493993">
    <w:abstractNumId w:val="17"/>
  </w:num>
  <w:num w:numId="25" w16cid:durableId="964891081">
    <w:abstractNumId w:val="35"/>
  </w:num>
  <w:num w:numId="26" w16cid:durableId="1020080967">
    <w:abstractNumId w:val="46"/>
  </w:num>
  <w:num w:numId="27" w16cid:durableId="648634020">
    <w:abstractNumId w:val="33"/>
  </w:num>
  <w:num w:numId="28" w16cid:durableId="262736504">
    <w:abstractNumId w:val="40"/>
  </w:num>
  <w:num w:numId="29" w16cid:durableId="179589027">
    <w:abstractNumId w:val="36"/>
  </w:num>
  <w:num w:numId="30" w16cid:durableId="1015226341">
    <w:abstractNumId w:val="30"/>
  </w:num>
  <w:num w:numId="31" w16cid:durableId="942540870">
    <w:abstractNumId w:val="50"/>
  </w:num>
  <w:num w:numId="32" w16cid:durableId="328484933">
    <w:abstractNumId w:val="23"/>
  </w:num>
  <w:num w:numId="33" w16cid:durableId="720787466">
    <w:abstractNumId w:val="49"/>
  </w:num>
  <w:num w:numId="34" w16cid:durableId="103621824">
    <w:abstractNumId w:val="5"/>
  </w:num>
  <w:num w:numId="35" w16cid:durableId="500506259">
    <w:abstractNumId w:val="10"/>
  </w:num>
  <w:num w:numId="36" w16cid:durableId="1502355416">
    <w:abstractNumId w:val="2"/>
  </w:num>
  <w:num w:numId="37" w16cid:durableId="1023171326">
    <w:abstractNumId w:val="26"/>
  </w:num>
  <w:num w:numId="38" w16cid:durableId="2011987231">
    <w:abstractNumId w:val="18"/>
  </w:num>
  <w:num w:numId="39" w16cid:durableId="2092048042">
    <w:abstractNumId w:val="0"/>
  </w:num>
  <w:num w:numId="40" w16cid:durableId="1758820825">
    <w:abstractNumId w:val="25"/>
  </w:num>
  <w:num w:numId="41" w16cid:durableId="435442034">
    <w:abstractNumId w:val="4"/>
  </w:num>
  <w:num w:numId="42" w16cid:durableId="1227842349">
    <w:abstractNumId w:val="41"/>
  </w:num>
  <w:num w:numId="43" w16cid:durableId="951598128">
    <w:abstractNumId w:val="45"/>
  </w:num>
  <w:num w:numId="44" w16cid:durableId="1475023053">
    <w:abstractNumId w:val="29"/>
  </w:num>
  <w:num w:numId="45" w16cid:durableId="399866280">
    <w:abstractNumId w:val="42"/>
  </w:num>
  <w:num w:numId="46" w16cid:durableId="1865242913">
    <w:abstractNumId w:val="44"/>
  </w:num>
  <w:num w:numId="47" w16cid:durableId="860584915">
    <w:abstractNumId w:val="37"/>
  </w:num>
  <w:num w:numId="48" w16cid:durableId="105656183">
    <w:abstractNumId w:val="14"/>
  </w:num>
  <w:num w:numId="49" w16cid:durableId="1075084294">
    <w:abstractNumId w:val="31"/>
  </w:num>
  <w:num w:numId="50" w16cid:durableId="699086935">
    <w:abstractNumId w:val="27"/>
  </w:num>
  <w:num w:numId="51" w16cid:durableId="715206181">
    <w:abstractNumId w:val="38"/>
  </w:num>
  <w:num w:numId="52" w16cid:durableId="139061148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646D"/>
    <w:rsid w:val="0000698C"/>
    <w:rsid w:val="00010458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0D0A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1F37"/>
    <w:rsid w:val="000A6932"/>
    <w:rsid w:val="000B1925"/>
    <w:rsid w:val="000B3C4D"/>
    <w:rsid w:val="000B450C"/>
    <w:rsid w:val="000C1F3E"/>
    <w:rsid w:val="000C3A91"/>
    <w:rsid w:val="000C6671"/>
    <w:rsid w:val="000C7113"/>
    <w:rsid w:val="000D1197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1C7F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B7B92"/>
    <w:rsid w:val="001C175B"/>
    <w:rsid w:val="001C643E"/>
    <w:rsid w:val="001D3FF5"/>
    <w:rsid w:val="001E08F1"/>
    <w:rsid w:val="001E15DD"/>
    <w:rsid w:val="001F605B"/>
    <w:rsid w:val="001F6150"/>
    <w:rsid w:val="00202F87"/>
    <w:rsid w:val="0020782D"/>
    <w:rsid w:val="002140DE"/>
    <w:rsid w:val="00217E24"/>
    <w:rsid w:val="00227F91"/>
    <w:rsid w:val="0023096D"/>
    <w:rsid w:val="002352DE"/>
    <w:rsid w:val="00235377"/>
    <w:rsid w:val="00242D8D"/>
    <w:rsid w:val="00245F92"/>
    <w:rsid w:val="002469A8"/>
    <w:rsid w:val="002557A1"/>
    <w:rsid w:val="00261DA2"/>
    <w:rsid w:val="0026230C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6A81"/>
    <w:rsid w:val="002B6058"/>
    <w:rsid w:val="002C48E9"/>
    <w:rsid w:val="002C6BBA"/>
    <w:rsid w:val="002D103B"/>
    <w:rsid w:val="002D529F"/>
    <w:rsid w:val="002D578B"/>
    <w:rsid w:val="002D67CC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433C"/>
    <w:rsid w:val="00315D9B"/>
    <w:rsid w:val="00321D6B"/>
    <w:rsid w:val="003268B1"/>
    <w:rsid w:val="00332C59"/>
    <w:rsid w:val="003379D9"/>
    <w:rsid w:val="003436A3"/>
    <w:rsid w:val="00347FAE"/>
    <w:rsid w:val="003512EB"/>
    <w:rsid w:val="00356479"/>
    <w:rsid w:val="00357E2F"/>
    <w:rsid w:val="00360401"/>
    <w:rsid w:val="00360BEF"/>
    <w:rsid w:val="00364A66"/>
    <w:rsid w:val="003664B2"/>
    <w:rsid w:val="00370DE7"/>
    <w:rsid w:val="003764E0"/>
    <w:rsid w:val="00376C59"/>
    <w:rsid w:val="00377E7D"/>
    <w:rsid w:val="00383C27"/>
    <w:rsid w:val="00383CAF"/>
    <w:rsid w:val="0038694D"/>
    <w:rsid w:val="003A49D1"/>
    <w:rsid w:val="003B0D98"/>
    <w:rsid w:val="003B3F31"/>
    <w:rsid w:val="003B3F9D"/>
    <w:rsid w:val="003B560F"/>
    <w:rsid w:val="003B6D87"/>
    <w:rsid w:val="003C2FF1"/>
    <w:rsid w:val="003C35E8"/>
    <w:rsid w:val="003C6D5B"/>
    <w:rsid w:val="003D1172"/>
    <w:rsid w:val="003D23A0"/>
    <w:rsid w:val="003D2A2D"/>
    <w:rsid w:val="003D2E59"/>
    <w:rsid w:val="003D5BD6"/>
    <w:rsid w:val="003E327C"/>
    <w:rsid w:val="003E5D0E"/>
    <w:rsid w:val="003E67C5"/>
    <w:rsid w:val="003E7CB3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4ED2"/>
    <w:rsid w:val="00457E5B"/>
    <w:rsid w:val="00461A65"/>
    <w:rsid w:val="004659F9"/>
    <w:rsid w:val="00470C3C"/>
    <w:rsid w:val="00470CC1"/>
    <w:rsid w:val="004726CC"/>
    <w:rsid w:val="0047352F"/>
    <w:rsid w:val="00473F31"/>
    <w:rsid w:val="0047543B"/>
    <w:rsid w:val="004761A3"/>
    <w:rsid w:val="00486A72"/>
    <w:rsid w:val="004924D3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1392"/>
    <w:rsid w:val="004C374B"/>
    <w:rsid w:val="004C73A6"/>
    <w:rsid w:val="004D0727"/>
    <w:rsid w:val="004D6B1D"/>
    <w:rsid w:val="004E0A61"/>
    <w:rsid w:val="004E3706"/>
    <w:rsid w:val="004E382C"/>
    <w:rsid w:val="004F4226"/>
    <w:rsid w:val="004F434D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433D3"/>
    <w:rsid w:val="005460B0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C5ABD"/>
    <w:rsid w:val="005D1D2A"/>
    <w:rsid w:val="005D294C"/>
    <w:rsid w:val="005E6142"/>
    <w:rsid w:val="005F0DBD"/>
    <w:rsid w:val="005F2D2F"/>
    <w:rsid w:val="005F3585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90971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4BA0"/>
    <w:rsid w:val="006E5CA3"/>
    <w:rsid w:val="006E7BD8"/>
    <w:rsid w:val="006F1FDD"/>
    <w:rsid w:val="006F364B"/>
    <w:rsid w:val="006F59E4"/>
    <w:rsid w:val="006F6D64"/>
    <w:rsid w:val="006F72EF"/>
    <w:rsid w:val="00703B3E"/>
    <w:rsid w:val="00703E43"/>
    <w:rsid w:val="00705CFF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5E58"/>
    <w:rsid w:val="007C7F62"/>
    <w:rsid w:val="007D02CC"/>
    <w:rsid w:val="007D104A"/>
    <w:rsid w:val="007D2CE6"/>
    <w:rsid w:val="007D327D"/>
    <w:rsid w:val="007D516C"/>
    <w:rsid w:val="007D52C1"/>
    <w:rsid w:val="007D7FE3"/>
    <w:rsid w:val="007E0546"/>
    <w:rsid w:val="007E0DF3"/>
    <w:rsid w:val="007F05BC"/>
    <w:rsid w:val="007F1913"/>
    <w:rsid w:val="007F2FCC"/>
    <w:rsid w:val="007F3F20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5DF2"/>
    <w:rsid w:val="00843C78"/>
    <w:rsid w:val="0084762A"/>
    <w:rsid w:val="00854301"/>
    <w:rsid w:val="008552A0"/>
    <w:rsid w:val="00861F99"/>
    <w:rsid w:val="00863E96"/>
    <w:rsid w:val="00865F53"/>
    <w:rsid w:val="00866EB0"/>
    <w:rsid w:val="00874852"/>
    <w:rsid w:val="00875685"/>
    <w:rsid w:val="00875DC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5138"/>
    <w:rsid w:val="00904070"/>
    <w:rsid w:val="00906E76"/>
    <w:rsid w:val="009117F5"/>
    <w:rsid w:val="00916B9F"/>
    <w:rsid w:val="00917FF9"/>
    <w:rsid w:val="009215DB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E118B"/>
    <w:rsid w:val="009E2960"/>
    <w:rsid w:val="009E3DDA"/>
    <w:rsid w:val="009E4168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702C"/>
    <w:rsid w:val="00A679C6"/>
    <w:rsid w:val="00A67FDF"/>
    <w:rsid w:val="00A715EB"/>
    <w:rsid w:val="00A77574"/>
    <w:rsid w:val="00A80C0C"/>
    <w:rsid w:val="00A81C33"/>
    <w:rsid w:val="00A82D9E"/>
    <w:rsid w:val="00A85909"/>
    <w:rsid w:val="00A97478"/>
    <w:rsid w:val="00AA4EB5"/>
    <w:rsid w:val="00AB381B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07A45"/>
    <w:rsid w:val="00B12982"/>
    <w:rsid w:val="00B13B16"/>
    <w:rsid w:val="00B1729F"/>
    <w:rsid w:val="00B174B4"/>
    <w:rsid w:val="00B2017F"/>
    <w:rsid w:val="00B20858"/>
    <w:rsid w:val="00B27E83"/>
    <w:rsid w:val="00B36793"/>
    <w:rsid w:val="00B53279"/>
    <w:rsid w:val="00B5463F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07A2"/>
    <w:rsid w:val="00BA1D8E"/>
    <w:rsid w:val="00BA50DF"/>
    <w:rsid w:val="00BB0DE9"/>
    <w:rsid w:val="00BB1155"/>
    <w:rsid w:val="00BB40B1"/>
    <w:rsid w:val="00BC2250"/>
    <w:rsid w:val="00BC4E04"/>
    <w:rsid w:val="00BC5EC8"/>
    <w:rsid w:val="00BC6B80"/>
    <w:rsid w:val="00BD50AE"/>
    <w:rsid w:val="00BD50D3"/>
    <w:rsid w:val="00BD5230"/>
    <w:rsid w:val="00BE1A61"/>
    <w:rsid w:val="00BE727F"/>
    <w:rsid w:val="00BF1A30"/>
    <w:rsid w:val="00BF2436"/>
    <w:rsid w:val="00BF2FA7"/>
    <w:rsid w:val="00BF5C8E"/>
    <w:rsid w:val="00C07323"/>
    <w:rsid w:val="00C17451"/>
    <w:rsid w:val="00C22A73"/>
    <w:rsid w:val="00C245D8"/>
    <w:rsid w:val="00C25C37"/>
    <w:rsid w:val="00C2645E"/>
    <w:rsid w:val="00C26E92"/>
    <w:rsid w:val="00C33EDC"/>
    <w:rsid w:val="00C33F17"/>
    <w:rsid w:val="00C34904"/>
    <w:rsid w:val="00C34A02"/>
    <w:rsid w:val="00C5256C"/>
    <w:rsid w:val="00C54088"/>
    <w:rsid w:val="00C5582E"/>
    <w:rsid w:val="00C5710A"/>
    <w:rsid w:val="00C57392"/>
    <w:rsid w:val="00C63B8E"/>
    <w:rsid w:val="00C67F8B"/>
    <w:rsid w:val="00C70811"/>
    <w:rsid w:val="00C7094C"/>
    <w:rsid w:val="00C73DD8"/>
    <w:rsid w:val="00C746E6"/>
    <w:rsid w:val="00C77256"/>
    <w:rsid w:val="00C83246"/>
    <w:rsid w:val="00C86EF7"/>
    <w:rsid w:val="00C92D21"/>
    <w:rsid w:val="00C95667"/>
    <w:rsid w:val="00C95E86"/>
    <w:rsid w:val="00C96472"/>
    <w:rsid w:val="00CA263A"/>
    <w:rsid w:val="00CA56AC"/>
    <w:rsid w:val="00CA6E3F"/>
    <w:rsid w:val="00CB1ADB"/>
    <w:rsid w:val="00CB1F41"/>
    <w:rsid w:val="00CB5CB9"/>
    <w:rsid w:val="00CC30BF"/>
    <w:rsid w:val="00CC43A8"/>
    <w:rsid w:val="00CD74E0"/>
    <w:rsid w:val="00CE0B65"/>
    <w:rsid w:val="00CE1F81"/>
    <w:rsid w:val="00CE3484"/>
    <w:rsid w:val="00CE438F"/>
    <w:rsid w:val="00CF07D6"/>
    <w:rsid w:val="00CF24E4"/>
    <w:rsid w:val="00CF25EA"/>
    <w:rsid w:val="00CF2967"/>
    <w:rsid w:val="00CF55E0"/>
    <w:rsid w:val="00D0036F"/>
    <w:rsid w:val="00D01E93"/>
    <w:rsid w:val="00D0729C"/>
    <w:rsid w:val="00D12B9C"/>
    <w:rsid w:val="00D131B0"/>
    <w:rsid w:val="00D163AB"/>
    <w:rsid w:val="00D1723F"/>
    <w:rsid w:val="00D22645"/>
    <w:rsid w:val="00D23165"/>
    <w:rsid w:val="00D23E97"/>
    <w:rsid w:val="00D2403F"/>
    <w:rsid w:val="00D27978"/>
    <w:rsid w:val="00D30385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8101F"/>
    <w:rsid w:val="00D810DE"/>
    <w:rsid w:val="00D82057"/>
    <w:rsid w:val="00D90302"/>
    <w:rsid w:val="00D93265"/>
    <w:rsid w:val="00D95914"/>
    <w:rsid w:val="00DA2A06"/>
    <w:rsid w:val="00DA2D92"/>
    <w:rsid w:val="00DA3131"/>
    <w:rsid w:val="00DA428B"/>
    <w:rsid w:val="00DA51B7"/>
    <w:rsid w:val="00DA63F1"/>
    <w:rsid w:val="00DA7DA0"/>
    <w:rsid w:val="00DB5964"/>
    <w:rsid w:val="00DC3B24"/>
    <w:rsid w:val="00DD0E74"/>
    <w:rsid w:val="00DD2C15"/>
    <w:rsid w:val="00DD6568"/>
    <w:rsid w:val="00DD6611"/>
    <w:rsid w:val="00DE3489"/>
    <w:rsid w:val="00DE36B9"/>
    <w:rsid w:val="00DF14A3"/>
    <w:rsid w:val="00DF170F"/>
    <w:rsid w:val="00E00535"/>
    <w:rsid w:val="00E006C6"/>
    <w:rsid w:val="00E0642E"/>
    <w:rsid w:val="00E072D0"/>
    <w:rsid w:val="00E07FAE"/>
    <w:rsid w:val="00E13277"/>
    <w:rsid w:val="00E14469"/>
    <w:rsid w:val="00E15166"/>
    <w:rsid w:val="00E15318"/>
    <w:rsid w:val="00E23E60"/>
    <w:rsid w:val="00E336C7"/>
    <w:rsid w:val="00E501EF"/>
    <w:rsid w:val="00E51F31"/>
    <w:rsid w:val="00E52913"/>
    <w:rsid w:val="00E52B9A"/>
    <w:rsid w:val="00E5319B"/>
    <w:rsid w:val="00E5378E"/>
    <w:rsid w:val="00E64F3C"/>
    <w:rsid w:val="00E65527"/>
    <w:rsid w:val="00E66754"/>
    <w:rsid w:val="00E84659"/>
    <w:rsid w:val="00E86001"/>
    <w:rsid w:val="00EA0CDC"/>
    <w:rsid w:val="00EB1D02"/>
    <w:rsid w:val="00EB35C5"/>
    <w:rsid w:val="00EB3DF9"/>
    <w:rsid w:val="00EC3303"/>
    <w:rsid w:val="00EC4F96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365F"/>
    <w:rsid w:val="00F64A13"/>
    <w:rsid w:val="00F65C1B"/>
    <w:rsid w:val="00F73B34"/>
    <w:rsid w:val="00F761D6"/>
    <w:rsid w:val="00F86FB8"/>
    <w:rsid w:val="00F90922"/>
    <w:rsid w:val="00F91E3D"/>
    <w:rsid w:val="00F92FA6"/>
    <w:rsid w:val="00F93F87"/>
    <w:rsid w:val="00F94620"/>
    <w:rsid w:val="00F9696C"/>
    <w:rsid w:val="00FA1D7A"/>
    <w:rsid w:val="00FA3648"/>
    <w:rsid w:val="00FA52EC"/>
    <w:rsid w:val="00FB38D0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784B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Honolulu AG</cp:lastModifiedBy>
  <cp:revision>9</cp:revision>
  <cp:lastPrinted>2020-02-01T01:20:00Z</cp:lastPrinted>
  <dcterms:created xsi:type="dcterms:W3CDTF">2025-09-18T02:58:00Z</dcterms:created>
  <dcterms:modified xsi:type="dcterms:W3CDTF">2025-09-19T22:31:00Z</dcterms:modified>
</cp:coreProperties>
</file>