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BDD0" w14:textId="0D9F62C8" w:rsidR="00151C7F" w:rsidRDefault="00151C7F" w:rsidP="00151C7F">
      <w:pPr>
        <w:spacing w:before="0" w:line="240" w:lineRule="auto"/>
        <w:jc w:val="center"/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FB5B7" wp14:editId="57085566">
                <wp:simplePos x="0" y="0"/>
                <wp:positionH relativeFrom="column">
                  <wp:posOffset>607423</wp:posOffset>
                </wp:positionH>
                <wp:positionV relativeFrom="paragraph">
                  <wp:posOffset>1213539</wp:posOffset>
                </wp:positionV>
                <wp:extent cx="2909769" cy="257810"/>
                <wp:effectExtent l="0" t="0" r="0" b="0"/>
                <wp:wrapNone/>
                <wp:docPr id="18208611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769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425D6" w14:textId="77777777" w:rsidR="00151C7F" w:rsidRPr="00D538B0" w:rsidRDefault="00151C7F" w:rsidP="00151C7F">
                            <w:pPr>
                              <w:spacing w:before="0" w:line="240" w:lineRule="auto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0"/>
                              </w:rPr>
                              <w:t>John 14:19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B5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85pt;margin-top:95.55pt;width:229.1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2h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" filled="f" stroked="f" strokeweight=".5pt">
                <v:textbox>
                  <w:txbxContent>
                    <w:p w14:paraId="18C425D6" w14:textId="77777777" w:rsidR="00151C7F" w:rsidRPr="00D538B0" w:rsidRDefault="00151C7F" w:rsidP="00151C7F">
                      <w:pPr>
                        <w:spacing w:before="0" w:line="240" w:lineRule="auto"/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i/>
                          <w:sz w:val="22"/>
                          <w:szCs w:val="20"/>
                        </w:rPr>
                        <w:t>John 14:19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2E4B4" wp14:editId="698EB41F">
                <wp:simplePos x="0" y="0"/>
                <wp:positionH relativeFrom="column">
                  <wp:posOffset>591185</wp:posOffset>
                </wp:positionH>
                <wp:positionV relativeFrom="paragraph">
                  <wp:posOffset>917648</wp:posOffset>
                </wp:positionV>
                <wp:extent cx="2925754" cy="319405"/>
                <wp:effectExtent l="0" t="0" r="0" b="4445"/>
                <wp:wrapNone/>
                <wp:docPr id="76627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754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04935" w14:textId="77777777" w:rsidR="00151C7F" w:rsidRPr="00497D03" w:rsidRDefault="00151C7F" w:rsidP="00151C7F">
                            <w:pPr>
                              <w:spacing w:before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 there Life after Death</w:t>
                            </w:r>
                            <w:r w:rsidRPr="00497D03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E4B4" id="Text Box 2" o:spid="_x0000_s1027" type="#_x0000_t202" style="position:absolute;left:0;text-align:left;margin-left:46.55pt;margin-top:72.25pt;width:230.3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XrGg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" filled="f" stroked="f" strokeweight=".5pt">
                <v:textbox>
                  <w:txbxContent>
                    <w:p w14:paraId="7FA04935" w14:textId="77777777" w:rsidR="00151C7F" w:rsidRPr="00497D03" w:rsidRDefault="00151C7F" w:rsidP="00151C7F">
                      <w:pPr>
                        <w:spacing w:before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Is there Life after Death</w:t>
                      </w:r>
                      <w:r w:rsidRPr="00497D03"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F50BC">
        <w:rPr>
          <w:noProof/>
        </w:rPr>
        <w:drawing>
          <wp:inline distT="0" distB="0" distL="0" distR="0" wp14:anchorId="32503520" wp14:editId="4A12D9F3">
            <wp:extent cx="2926080" cy="1463040"/>
            <wp:effectExtent l="0" t="0" r="7620" b="3810"/>
            <wp:docPr id="423096436" name="Picture 423096436" descr="A blue background with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96436" name="Picture 423096436" descr="A blue background with text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3918F" w14:textId="57D7DC4F" w:rsidR="00151C7F" w:rsidRPr="00522984" w:rsidRDefault="00151C7F" w:rsidP="006E4BA0">
      <w:pPr>
        <w:spacing w:line="300" w:lineRule="auto"/>
        <w:ind w:left="432" w:hanging="432"/>
        <w:rPr>
          <w:rFonts w:eastAsia="Times New Roman" w:cs="Prestige 12cpi"/>
          <w:sz w:val="24"/>
          <w:szCs w:val="20"/>
        </w:rPr>
      </w:pPr>
      <w:r w:rsidRPr="00522984">
        <w:rPr>
          <w:rFonts w:eastAsia="Times New Roman" w:cs="Prestige 12cpi"/>
          <w:sz w:val="24"/>
          <w:szCs w:val="20"/>
        </w:rPr>
        <w:t>A.</w:t>
      </w:r>
      <w:r w:rsidRPr="00522984">
        <w:rPr>
          <w:rFonts w:eastAsia="Times New Roman" w:cs="Prestige 12cpi"/>
          <w:sz w:val="24"/>
          <w:szCs w:val="20"/>
        </w:rPr>
        <w:tab/>
        <w:t xml:space="preserve">Is this Life </w:t>
      </w:r>
      <w:r w:rsidRPr="00151C7F">
        <w:rPr>
          <w:rFonts w:eastAsia="Times New Roman" w:cs="Prestige 12cpi"/>
          <w:color w:val="EE0000"/>
          <w:sz w:val="24"/>
          <w:szCs w:val="20"/>
          <w:u w:val="single"/>
        </w:rPr>
        <w:t>All</w:t>
      </w:r>
      <w:r w:rsidRPr="00522984">
        <w:rPr>
          <w:rFonts w:eastAsia="Times New Roman" w:cs="Prestige 12cpi"/>
          <w:sz w:val="24"/>
          <w:szCs w:val="20"/>
        </w:rPr>
        <w:t xml:space="preserve"> there Is?</w:t>
      </w:r>
    </w:p>
    <w:p w14:paraId="4923C8E1" w14:textId="14272E1B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“</w:t>
      </w:r>
      <w:r w:rsidRPr="00522984">
        <w:rPr>
          <w:rFonts w:eastAsia="Times New Roman" w:cs="Prestige 12cpi"/>
          <w:sz w:val="22"/>
          <w:szCs w:val="20"/>
        </w:rPr>
        <w:t xml:space="preserve">If a man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Dies</w:t>
      </w:r>
      <w:r w:rsidRPr="00522984">
        <w:rPr>
          <w:rFonts w:eastAsia="Times New Roman" w:cs="Prestige 12cpi"/>
          <w:sz w:val="22"/>
          <w:szCs w:val="20"/>
        </w:rPr>
        <w:t xml:space="preserve">, will he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Live</w:t>
      </w:r>
      <w:r w:rsidRPr="00522984">
        <w:rPr>
          <w:rFonts w:eastAsia="Times New Roman" w:cs="Prestige 12cpi"/>
          <w:sz w:val="22"/>
          <w:szCs w:val="20"/>
        </w:rPr>
        <w:t xml:space="preserve"> again?” Job 14:14</w:t>
      </w:r>
    </w:p>
    <w:p w14:paraId="7CDE46D6" w14:textId="0C779B4D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522984">
        <w:rPr>
          <w:rFonts w:eastAsia="Times New Roman" w:cs="Prestige 12cpi"/>
          <w:sz w:val="22"/>
          <w:szCs w:val="20"/>
        </w:rPr>
        <w:t xml:space="preserve">There is a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Desire</w:t>
      </w:r>
      <w:r w:rsidRPr="00522984">
        <w:rPr>
          <w:rFonts w:eastAsia="Times New Roman" w:cs="Prestige 12cpi"/>
          <w:sz w:val="22"/>
          <w:szCs w:val="20"/>
        </w:rPr>
        <w:t xml:space="preserve"> in the heart of man for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More</w:t>
      </w:r>
    </w:p>
    <w:p w14:paraId="76507D8B" w14:textId="31F5213B" w:rsidR="00151C7F" w:rsidRPr="00013D10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013D10">
        <w:rPr>
          <w:rFonts w:eastAsia="Times New Roman" w:cs="Prestige 12cpi"/>
          <w:bCs/>
          <w:iCs/>
          <w:sz w:val="22"/>
          <w:szCs w:val="20"/>
        </w:rPr>
        <w:t xml:space="preserve">CS Lewis: “If we find ourselves with a desire that </w:t>
      </w:r>
      <w:r>
        <w:rPr>
          <w:rFonts w:eastAsia="Times New Roman" w:cs="Prestige 12cpi"/>
          <w:bCs/>
          <w:iCs/>
          <w:sz w:val="22"/>
          <w:szCs w:val="20"/>
        </w:rPr>
        <w:t>nothing</w:t>
      </w:r>
      <w:r w:rsidRPr="00013D10">
        <w:rPr>
          <w:rFonts w:eastAsia="Times New Roman" w:cs="Prestige 12cpi"/>
          <w:bCs/>
          <w:iCs/>
          <w:sz w:val="22"/>
          <w:szCs w:val="20"/>
        </w:rPr>
        <w:t xml:space="preserve"> in this world can </w:t>
      </w:r>
      <w:r w:rsidRPr="00151C7F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Satisfy</w:t>
      </w:r>
      <w:r w:rsidRPr="00013D10">
        <w:rPr>
          <w:rFonts w:eastAsia="Times New Roman" w:cs="Prestige 12cpi"/>
          <w:bCs/>
          <w:iCs/>
          <w:sz w:val="22"/>
          <w:szCs w:val="20"/>
        </w:rPr>
        <w:t>, the most probable explanation is that we were made for another</w:t>
      </w:r>
      <w:r>
        <w:rPr>
          <w:rFonts w:eastAsia="Times New Roman" w:cs="Prestige 12cpi"/>
          <w:bCs/>
          <w:iCs/>
          <w:sz w:val="22"/>
          <w:szCs w:val="20"/>
        </w:rPr>
        <w:t xml:space="preserve"> </w:t>
      </w:r>
      <w:r w:rsidRPr="00151C7F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World</w:t>
      </w:r>
      <w:r w:rsidRPr="00013D10">
        <w:rPr>
          <w:rFonts w:eastAsia="Times New Roman" w:cs="Prestige 12cpi"/>
          <w:bCs/>
          <w:iCs/>
          <w:sz w:val="22"/>
          <w:szCs w:val="20"/>
        </w:rPr>
        <w:t>.”</w:t>
      </w:r>
    </w:p>
    <w:p w14:paraId="08ED3CCE" w14:textId="3EFB7034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013D10">
        <w:rPr>
          <w:rFonts w:eastAsia="Times New Roman" w:cs="Prestige 12cpi"/>
          <w:bCs/>
          <w:iCs/>
          <w:sz w:val="22"/>
          <w:szCs w:val="20"/>
        </w:rPr>
        <w:t xml:space="preserve">Pierre Teilhard de Chardin: “We are not human beings having a </w:t>
      </w:r>
      <w:r w:rsidRPr="00151C7F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Spiritual</w:t>
      </w:r>
      <w:r w:rsidRPr="00013D10">
        <w:rPr>
          <w:rFonts w:eastAsia="Times New Roman" w:cs="Prestige 12cpi"/>
          <w:bCs/>
          <w:iCs/>
          <w:sz w:val="22"/>
          <w:szCs w:val="20"/>
        </w:rPr>
        <w:t xml:space="preserve"> experience. We are spiritual beings having a </w:t>
      </w:r>
      <w:r w:rsidRPr="00151C7F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Human</w:t>
      </w:r>
      <w:r>
        <w:rPr>
          <w:rFonts w:eastAsia="Times New Roman" w:cs="Prestige 12cpi"/>
          <w:bCs/>
          <w:iCs/>
          <w:sz w:val="22"/>
          <w:szCs w:val="20"/>
        </w:rPr>
        <w:t xml:space="preserve"> </w:t>
      </w:r>
      <w:r w:rsidRPr="00013D10">
        <w:rPr>
          <w:rFonts w:eastAsia="Times New Roman" w:cs="Prestige 12cpi"/>
          <w:bCs/>
          <w:iCs/>
          <w:sz w:val="22"/>
          <w:szCs w:val="20"/>
        </w:rPr>
        <w:t>experience.”</w:t>
      </w:r>
    </w:p>
    <w:p w14:paraId="10424F54" w14:textId="3B8FE076" w:rsidR="00151C7F" w:rsidRPr="00522984" w:rsidRDefault="00151C7F" w:rsidP="006E4BA0">
      <w:pPr>
        <w:spacing w:before="60" w:line="300" w:lineRule="auto"/>
        <w:ind w:left="432" w:hanging="432"/>
        <w:rPr>
          <w:rFonts w:eastAsia="Times New Roman" w:cs="Prestige 12cpi"/>
          <w:sz w:val="24"/>
          <w:szCs w:val="24"/>
        </w:rPr>
      </w:pPr>
      <w:r w:rsidRPr="00522984">
        <w:rPr>
          <w:rFonts w:eastAsia="Times New Roman" w:cs="Prestige 12cpi"/>
          <w:sz w:val="24"/>
          <w:szCs w:val="24"/>
        </w:rPr>
        <w:t>B.</w:t>
      </w:r>
      <w:r w:rsidRPr="00522984">
        <w:rPr>
          <w:rFonts w:eastAsia="Times New Roman" w:cs="Prestige 12cpi"/>
          <w:sz w:val="24"/>
          <w:szCs w:val="24"/>
        </w:rPr>
        <w:tab/>
        <w:t xml:space="preserve">How can you find the </w:t>
      </w:r>
      <w:r w:rsidRPr="00151C7F">
        <w:rPr>
          <w:rFonts w:eastAsia="Times New Roman" w:cs="Prestige 12cpi"/>
          <w:color w:val="EE0000"/>
          <w:sz w:val="24"/>
          <w:szCs w:val="24"/>
          <w:u w:val="single"/>
        </w:rPr>
        <w:t>Answer</w:t>
      </w:r>
      <w:r w:rsidRPr="00522984">
        <w:rPr>
          <w:rFonts w:eastAsia="Times New Roman" w:cs="Prestige 12cpi"/>
          <w:sz w:val="24"/>
          <w:szCs w:val="24"/>
        </w:rPr>
        <w:t>?</w:t>
      </w:r>
    </w:p>
    <w:p w14:paraId="5AEA0E99" w14:textId="29B377AB" w:rsidR="00151C7F" w:rsidRP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bCs/>
          <w:sz w:val="22"/>
          <w:u w:val="single"/>
        </w:rPr>
      </w:pPr>
      <w:r w:rsidRPr="00151C7F">
        <w:rPr>
          <w:rFonts w:eastAsia="Times New Roman" w:cs="Prestige 12cpi"/>
          <w:bCs/>
          <w:color w:val="EE0000"/>
          <w:sz w:val="22"/>
          <w:u w:val="single"/>
        </w:rPr>
        <w:t>Science</w:t>
      </w:r>
    </w:p>
    <w:p w14:paraId="603EEF8D" w14:textId="7D0EB7B3" w:rsidR="00151C7F" w:rsidRP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bCs/>
          <w:sz w:val="22"/>
          <w:u w:val="single"/>
        </w:rPr>
      </w:pPr>
      <w:r w:rsidRPr="00151C7F">
        <w:rPr>
          <w:rFonts w:eastAsia="Times New Roman" w:cs="Prestige 12cpi"/>
          <w:bCs/>
          <w:color w:val="EE0000"/>
          <w:sz w:val="22"/>
          <w:u w:val="single"/>
        </w:rPr>
        <w:t>Philosophy</w:t>
      </w:r>
    </w:p>
    <w:p w14:paraId="6978EA9B" w14:textId="410F0057" w:rsidR="00151C7F" w:rsidRP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bCs/>
          <w:sz w:val="22"/>
          <w:u w:val="single"/>
        </w:rPr>
      </w:pPr>
      <w:r w:rsidRPr="00151C7F">
        <w:rPr>
          <w:rFonts w:eastAsia="Times New Roman" w:cs="Prestige 12cpi"/>
          <w:bCs/>
          <w:color w:val="EE0000"/>
          <w:sz w:val="22"/>
          <w:u w:val="single"/>
        </w:rPr>
        <w:t>Religion</w:t>
      </w:r>
    </w:p>
    <w:p w14:paraId="5ECD3C36" w14:textId="25F70364" w:rsidR="00151C7F" w:rsidRP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bCs/>
          <w:sz w:val="22"/>
          <w:u w:val="single"/>
        </w:rPr>
      </w:pPr>
      <w:r w:rsidRPr="00151C7F">
        <w:rPr>
          <w:rFonts w:eastAsia="Times New Roman" w:cs="Prestige 12cpi"/>
          <w:bCs/>
          <w:color w:val="EE0000"/>
          <w:sz w:val="22"/>
          <w:u w:val="single"/>
        </w:rPr>
        <w:t>Revelation</w:t>
      </w:r>
    </w:p>
    <w:p w14:paraId="028BBFC8" w14:textId="455C9B6C" w:rsidR="00151C7F" w:rsidRPr="00522984" w:rsidRDefault="00151C7F" w:rsidP="006E4BA0">
      <w:pPr>
        <w:spacing w:before="60" w:line="300" w:lineRule="auto"/>
        <w:ind w:left="432" w:hanging="432"/>
        <w:rPr>
          <w:rFonts w:eastAsia="Times New Roman" w:cs="Prestige 12cpi"/>
          <w:sz w:val="24"/>
          <w:szCs w:val="20"/>
        </w:rPr>
      </w:pPr>
      <w:r w:rsidRPr="00522984">
        <w:rPr>
          <w:rFonts w:eastAsia="Times New Roman" w:cs="Prestige 12cpi"/>
          <w:sz w:val="24"/>
          <w:szCs w:val="20"/>
        </w:rPr>
        <w:t>C.</w:t>
      </w:r>
      <w:r w:rsidRPr="00522984">
        <w:rPr>
          <w:rFonts w:eastAsia="Times New Roman" w:cs="Prestige 12cpi"/>
          <w:sz w:val="24"/>
          <w:szCs w:val="20"/>
        </w:rPr>
        <w:tab/>
        <w:t xml:space="preserve">Who can you use as a </w:t>
      </w:r>
      <w:r w:rsidRPr="00151C7F">
        <w:rPr>
          <w:rFonts w:eastAsia="Times New Roman" w:cs="Prestige 12cpi"/>
          <w:color w:val="EE0000"/>
          <w:sz w:val="24"/>
          <w:szCs w:val="20"/>
          <w:u w:val="single"/>
        </w:rPr>
        <w:t>Guide</w:t>
      </w:r>
      <w:r w:rsidRPr="00522984">
        <w:rPr>
          <w:rFonts w:eastAsia="Times New Roman" w:cs="Prestige 12cpi"/>
          <w:sz w:val="24"/>
          <w:szCs w:val="20"/>
        </w:rPr>
        <w:t>?</w:t>
      </w:r>
    </w:p>
    <w:p w14:paraId="46491F2B" w14:textId="22A68D84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522984">
        <w:rPr>
          <w:rFonts w:eastAsia="Times New Roman" w:cs="Prestige 12cpi"/>
          <w:sz w:val="22"/>
          <w:szCs w:val="20"/>
        </w:rPr>
        <w:t xml:space="preserve">We need a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Proven</w:t>
      </w:r>
      <w:r w:rsidRPr="00522984">
        <w:rPr>
          <w:rFonts w:eastAsia="Times New Roman" w:cs="Prestige 12cpi"/>
          <w:sz w:val="22"/>
          <w:szCs w:val="20"/>
        </w:rPr>
        <w:t xml:space="preserve"> guide</w:t>
      </w:r>
    </w:p>
    <w:p w14:paraId="7E3D8159" w14:textId="201A64E2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522984">
        <w:rPr>
          <w:rFonts w:eastAsia="Times New Roman" w:cs="Prestige 12cpi"/>
          <w:sz w:val="22"/>
          <w:szCs w:val="20"/>
        </w:rPr>
        <w:t xml:space="preserve">We need one who knows the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Way</w:t>
      </w:r>
      <w:r>
        <w:rPr>
          <w:rFonts w:eastAsia="Times New Roman" w:cs="Prestige 12cpi"/>
          <w:sz w:val="22"/>
          <w:szCs w:val="20"/>
        </w:rPr>
        <w:t xml:space="preserve">, one </w:t>
      </w:r>
      <w:r w:rsidRPr="00522984">
        <w:rPr>
          <w:rFonts w:eastAsia="Times New Roman" w:cs="Prestige 12cpi"/>
          <w:sz w:val="22"/>
          <w:szCs w:val="20"/>
        </w:rPr>
        <w:t xml:space="preserve">who has been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There</w:t>
      </w:r>
      <w:r w:rsidRPr="00522984">
        <w:rPr>
          <w:rFonts w:eastAsia="Times New Roman" w:cs="Prestige 12cpi"/>
          <w:sz w:val="22"/>
          <w:szCs w:val="20"/>
        </w:rPr>
        <w:t xml:space="preserve"> and </w:t>
      </w:r>
      <w:r>
        <w:rPr>
          <w:rFonts w:eastAsia="Times New Roman" w:cs="Prestige 12cpi"/>
          <w:sz w:val="22"/>
          <w:szCs w:val="20"/>
        </w:rPr>
        <w:t xml:space="preserve">come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Back</w:t>
      </w:r>
      <w:r w:rsidRPr="00522984">
        <w:rPr>
          <w:rFonts w:eastAsia="Times New Roman" w:cs="Prestige 12cpi"/>
          <w:sz w:val="22"/>
          <w:szCs w:val="20"/>
        </w:rPr>
        <w:t xml:space="preserve"> again</w:t>
      </w:r>
    </w:p>
    <w:p w14:paraId="1898242D" w14:textId="1962E133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522984">
        <w:rPr>
          <w:rFonts w:eastAsia="Times New Roman" w:cs="Prestige 12cpi"/>
          <w:sz w:val="22"/>
          <w:szCs w:val="20"/>
        </w:rPr>
        <w:t>Jesus predicted His death and res</w:t>
      </w:r>
      <w:r>
        <w:rPr>
          <w:rFonts w:eastAsia="Times New Roman" w:cs="Prestige 12cpi"/>
          <w:sz w:val="22"/>
          <w:szCs w:val="20"/>
        </w:rPr>
        <w:t>urrection</w:t>
      </w:r>
      <w:r w:rsidRPr="00522984">
        <w:rPr>
          <w:rFonts w:eastAsia="Times New Roman" w:cs="Prestige 12cpi"/>
          <w:sz w:val="22"/>
          <w:szCs w:val="20"/>
        </w:rPr>
        <w:t xml:space="preserve">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Numerous</w:t>
      </w:r>
      <w:r w:rsidRPr="00522984">
        <w:rPr>
          <w:rFonts w:eastAsia="Times New Roman" w:cs="Prestige 12cpi"/>
          <w:sz w:val="22"/>
          <w:szCs w:val="20"/>
        </w:rPr>
        <w:t xml:space="preserve"> times</w:t>
      </w:r>
    </w:p>
    <w:p w14:paraId="1FB09B1B" w14:textId="2B4EA209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522984">
        <w:rPr>
          <w:rFonts w:eastAsia="Times New Roman" w:cs="Prestige 12cpi"/>
          <w:sz w:val="22"/>
          <w:szCs w:val="20"/>
        </w:rPr>
        <w:t xml:space="preserve">He made us a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Promise</w:t>
      </w:r>
      <w:r>
        <w:rPr>
          <w:rFonts w:eastAsia="Times New Roman" w:cs="Prestige 12cpi"/>
          <w:sz w:val="22"/>
          <w:szCs w:val="20"/>
        </w:rPr>
        <w:t xml:space="preserve">: Because </w:t>
      </w: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I</w:t>
      </w:r>
      <w:r>
        <w:rPr>
          <w:rFonts w:eastAsia="Times New Roman" w:cs="Prestige 12cpi"/>
          <w:sz w:val="22"/>
          <w:szCs w:val="20"/>
        </w:rPr>
        <w:t xml:space="preserve"> live, </w:t>
      </w:r>
      <w:proofErr w:type="gramStart"/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You</w:t>
      </w:r>
      <w:proofErr w:type="gramEnd"/>
      <w:r>
        <w:rPr>
          <w:rFonts w:eastAsia="Times New Roman" w:cs="Prestige 12cpi"/>
          <w:sz w:val="22"/>
          <w:szCs w:val="20"/>
        </w:rPr>
        <w:t xml:space="preserve"> shall live also</w:t>
      </w:r>
    </w:p>
    <w:p w14:paraId="553B1C98" w14:textId="519B6B6C" w:rsidR="00151C7F" w:rsidRPr="00522984" w:rsidRDefault="00151C7F" w:rsidP="006E4BA0">
      <w:pPr>
        <w:spacing w:before="60" w:line="300" w:lineRule="auto"/>
        <w:ind w:left="432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D</w:t>
      </w:r>
      <w:r w:rsidRPr="00522984">
        <w:rPr>
          <w:rFonts w:eastAsia="Times New Roman" w:cs="Prestige 12cpi"/>
          <w:sz w:val="24"/>
          <w:szCs w:val="20"/>
        </w:rPr>
        <w:t>.</w:t>
      </w:r>
      <w:r w:rsidRPr="00522984">
        <w:rPr>
          <w:rFonts w:eastAsia="Times New Roman" w:cs="Prestige 12cpi"/>
          <w:sz w:val="24"/>
          <w:szCs w:val="20"/>
        </w:rPr>
        <w:tab/>
      </w:r>
      <w:r w:rsidRPr="00013D10">
        <w:rPr>
          <w:rFonts w:eastAsia="Times New Roman" w:cs="Prestige 12cpi"/>
          <w:sz w:val="24"/>
          <w:szCs w:val="20"/>
        </w:rPr>
        <w:t>What will be your</w:t>
      </w:r>
      <w:r w:rsidRPr="00522984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 xml:space="preserve">Final </w:t>
      </w:r>
      <w:r w:rsidRPr="00151C7F">
        <w:rPr>
          <w:rFonts w:eastAsia="Times New Roman" w:cs="Prestige 12cpi"/>
          <w:color w:val="EE0000"/>
          <w:sz w:val="24"/>
          <w:szCs w:val="20"/>
          <w:u w:val="single"/>
        </w:rPr>
        <w:t>Destination</w:t>
      </w:r>
      <w:r w:rsidRPr="00522984">
        <w:rPr>
          <w:rFonts w:eastAsia="Times New Roman" w:cs="Prestige 12cpi"/>
          <w:sz w:val="24"/>
          <w:szCs w:val="20"/>
        </w:rPr>
        <w:t>?</w:t>
      </w:r>
    </w:p>
    <w:p w14:paraId="57C4DF7D" w14:textId="7F59217B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Heaven</w:t>
      </w:r>
      <w:r w:rsidRPr="00FC32B0">
        <w:rPr>
          <w:rFonts w:eastAsia="Times New Roman" w:cs="Prestige 12cpi"/>
          <w:sz w:val="22"/>
          <w:szCs w:val="20"/>
        </w:rPr>
        <w:t>; John 14:1-3</w:t>
      </w:r>
    </w:p>
    <w:p w14:paraId="36BEAA4F" w14:textId="4EC57979" w:rsidR="00151C7F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151C7F">
        <w:rPr>
          <w:rFonts w:eastAsia="Times New Roman" w:cs="Prestige 12cpi"/>
          <w:bCs/>
          <w:color w:val="EE0000"/>
          <w:sz w:val="22"/>
          <w:szCs w:val="20"/>
          <w:u w:val="single"/>
        </w:rPr>
        <w:t>Hell</w:t>
      </w:r>
      <w:r w:rsidRPr="00FC32B0">
        <w:rPr>
          <w:rFonts w:eastAsia="Times New Roman" w:cs="Prestige 12cpi"/>
          <w:sz w:val="22"/>
          <w:szCs w:val="20"/>
        </w:rPr>
        <w:t>; Matt</w:t>
      </w:r>
      <w:r>
        <w:rPr>
          <w:rFonts w:eastAsia="Times New Roman" w:cs="Prestige 12cpi"/>
          <w:sz w:val="22"/>
          <w:szCs w:val="20"/>
        </w:rPr>
        <w:t>hew</w:t>
      </w:r>
      <w:r w:rsidRPr="00FC32B0">
        <w:rPr>
          <w:rFonts w:eastAsia="Times New Roman" w:cs="Prestige 12cpi"/>
          <w:sz w:val="22"/>
          <w:szCs w:val="20"/>
        </w:rPr>
        <w:t xml:space="preserve"> 25:41</w:t>
      </w:r>
    </w:p>
    <w:p w14:paraId="4B9861C1" w14:textId="77777777" w:rsidR="00151C7F" w:rsidRPr="00FC32B0" w:rsidRDefault="00151C7F" w:rsidP="006E4BA0">
      <w:pPr>
        <w:pStyle w:val="ListParagraph"/>
        <w:numPr>
          <w:ilvl w:val="0"/>
          <w:numId w:val="51"/>
        </w:numPr>
        <w:spacing w:before="0" w:line="300" w:lineRule="auto"/>
        <w:ind w:left="864" w:hanging="432"/>
        <w:rPr>
          <w:rFonts w:eastAsia="Times New Roman" w:cs="Prestige 12cpi"/>
          <w:sz w:val="22"/>
          <w:szCs w:val="20"/>
        </w:rPr>
      </w:pPr>
      <w:r w:rsidRPr="00F07869">
        <w:rPr>
          <w:rFonts w:eastAsia="Times New Roman" w:cs="Prestige 12cpi"/>
          <w:sz w:val="22"/>
          <w:szCs w:val="20"/>
        </w:rPr>
        <w:t>J</w:t>
      </w:r>
      <w:r>
        <w:rPr>
          <w:rFonts w:eastAsia="Times New Roman" w:cs="Prestige 12cpi"/>
          <w:sz w:val="22"/>
          <w:szCs w:val="20"/>
        </w:rPr>
        <w:t xml:space="preserve">esus </w:t>
      </w:r>
      <w:r w:rsidRPr="00F07869">
        <w:rPr>
          <w:rFonts w:eastAsia="Times New Roman" w:cs="Prestige 12cpi"/>
          <w:sz w:val="22"/>
          <w:szCs w:val="20"/>
        </w:rPr>
        <w:t>C</w:t>
      </w:r>
      <w:r>
        <w:rPr>
          <w:rFonts w:eastAsia="Times New Roman" w:cs="Prestige 12cpi"/>
          <w:sz w:val="22"/>
          <w:szCs w:val="20"/>
        </w:rPr>
        <w:t>hrist</w:t>
      </w:r>
      <w:r w:rsidRPr="00F07869">
        <w:rPr>
          <w:rFonts w:eastAsia="Times New Roman" w:cs="Prestige 12cpi"/>
          <w:sz w:val="22"/>
          <w:szCs w:val="20"/>
        </w:rPr>
        <w:t xml:space="preserve"> paid the </w:t>
      </w:r>
      <w:r w:rsidRPr="00151C7F">
        <w:rPr>
          <w:rFonts w:eastAsia="Times New Roman" w:cs="Prestige 12cpi"/>
          <w:color w:val="EE0000"/>
          <w:sz w:val="22"/>
          <w:szCs w:val="20"/>
          <w:u w:val="single"/>
        </w:rPr>
        <w:t>Penalty</w:t>
      </w:r>
      <w:r w:rsidRPr="00F07869">
        <w:rPr>
          <w:rFonts w:eastAsia="Times New Roman" w:cs="Prestige 12cpi"/>
          <w:sz w:val="22"/>
          <w:szCs w:val="20"/>
        </w:rPr>
        <w:t xml:space="preserve"> for your sin so </w:t>
      </w:r>
      <w:r>
        <w:rPr>
          <w:rFonts w:eastAsia="Times New Roman" w:cs="Prestige 12cpi"/>
          <w:sz w:val="22"/>
          <w:szCs w:val="20"/>
        </w:rPr>
        <w:t>you</w:t>
      </w:r>
      <w:r w:rsidRPr="00F07869">
        <w:rPr>
          <w:rFonts w:eastAsia="Times New Roman" w:cs="Prestige 12cpi"/>
          <w:sz w:val="22"/>
          <w:szCs w:val="20"/>
        </w:rPr>
        <w:t xml:space="preserve"> could escape Hell</w:t>
      </w:r>
      <w:r>
        <w:rPr>
          <w:rFonts w:eastAsia="Times New Roman" w:cs="Prestige 12cpi"/>
          <w:sz w:val="22"/>
          <w:szCs w:val="20"/>
        </w:rPr>
        <w:t xml:space="preserve"> and </w:t>
      </w:r>
      <w:r w:rsidRPr="00F07869">
        <w:rPr>
          <w:rFonts w:eastAsia="Times New Roman" w:cs="Prestige 12cpi"/>
          <w:sz w:val="22"/>
          <w:szCs w:val="20"/>
        </w:rPr>
        <w:t xml:space="preserve">live with Him </w:t>
      </w:r>
      <w:r>
        <w:rPr>
          <w:rFonts w:eastAsia="Times New Roman" w:cs="Prestige 12cpi"/>
          <w:sz w:val="22"/>
          <w:szCs w:val="20"/>
        </w:rPr>
        <w:t>for all</w:t>
      </w:r>
      <w:r w:rsidRPr="00F07869">
        <w:rPr>
          <w:rFonts w:eastAsia="Times New Roman" w:cs="Prestige 12cpi"/>
          <w:sz w:val="22"/>
          <w:szCs w:val="20"/>
        </w:rPr>
        <w:t xml:space="preserve"> </w:t>
      </w:r>
      <w:r w:rsidRPr="00151C7F">
        <w:rPr>
          <w:rFonts w:eastAsia="Times New Roman" w:cs="Prestige 12cpi"/>
          <w:color w:val="EE0000"/>
          <w:sz w:val="22"/>
          <w:szCs w:val="20"/>
          <w:u w:val="single"/>
        </w:rPr>
        <w:t>Eternity</w:t>
      </w:r>
    </w:p>
    <w:p w14:paraId="2FEB06C6" w14:textId="77777777" w:rsidR="00151C7F" w:rsidRPr="005058EA" w:rsidRDefault="00151C7F" w:rsidP="00151C7F">
      <w:pPr>
        <w:spacing w:before="60" w:line="240" w:lineRule="auto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>Life’s Big 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2"/>
          <w:szCs w:val="18"/>
        </w:rPr>
        <w:t>August 10</w:t>
      </w:r>
      <w:r w:rsidRPr="005058EA">
        <w:rPr>
          <w:sz w:val="22"/>
          <w:szCs w:val="18"/>
        </w:rPr>
        <w:t>, 2025</w:t>
      </w:r>
      <w:bookmarkEnd w:id="0"/>
    </w:p>
    <w:sectPr w:rsidR="00151C7F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29F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AE"/>
    <w:rsid w:val="00BD50D3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4088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6</cp:revision>
  <cp:lastPrinted>2020-02-01T01:20:00Z</cp:lastPrinted>
  <dcterms:created xsi:type="dcterms:W3CDTF">2025-08-08T00:56:00Z</dcterms:created>
  <dcterms:modified xsi:type="dcterms:W3CDTF">2025-08-08T23:27:00Z</dcterms:modified>
</cp:coreProperties>
</file>