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22" w:rsidRDefault="00DF5122" w:rsidP="00DF5122">
      <w:pPr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2560320" cy="1371600"/>
            <wp:effectExtent l="19050" t="0" r="0" b="0"/>
            <wp:docPr id="3" name="Picture 1" descr="http://www.sanders-garrett.com/calligraphy/fine-art/joy-sign-of-go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22" w:rsidRPr="00184373" w:rsidRDefault="00DF5122" w:rsidP="00DF5122">
      <w:pPr>
        <w:spacing w:before="0" w:line="240" w:lineRule="auto"/>
        <w:jc w:val="center"/>
        <w:rPr>
          <w:i/>
          <w:sz w:val="32"/>
          <w:szCs w:val="26"/>
        </w:rPr>
      </w:pPr>
      <w:r>
        <w:rPr>
          <w:i/>
          <w:sz w:val="32"/>
          <w:szCs w:val="26"/>
        </w:rPr>
        <w:t>John 14:12-14</w:t>
      </w:r>
    </w:p>
    <w:p w:rsidR="00DF5122" w:rsidRPr="00573763" w:rsidRDefault="00AF1D74" w:rsidP="00573763">
      <w:pPr>
        <w:spacing w:line="324" w:lineRule="auto"/>
        <w:ind w:left="432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  <w:szCs w:val="20"/>
        </w:rPr>
        <w:t>1</w:t>
      </w:r>
      <w:r w:rsidR="00DF5122" w:rsidRPr="00573763">
        <w:rPr>
          <w:rFonts w:eastAsia="Times New Roman" w:cs="Prestige 12cpi"/>
          <w:sz w:val="22"/>
          <w:szCs w:val="20"/>
        </w:rPr>
        <w:t>.</w:t>
      </w:r>
      <w:r w:rsidR="00DF5122" w:rsidRPr="00573763">
        <w:rPr>
          <w:rFonts w:eastAsia="Times New Roman" w:cs="Prestige 12cpi"/>
          <w:sz w:val="22"/>
          <w:szCs w:val="20"/>
        </w:rPr>
        <w:tab/>
        <w:t xml:space="preserve">Get a Vision for a Greater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Purpose</w:t>
      </w:r>
      <w:r w:rsidR="00573763" w:rsidRPr="00573763">
        <w:rPr>
          <w:rFonts w:eastAsia="Times New Roman" w:cs="Prestige 12cpi"/>
          <w:sz w:val="22"/>
        </w:rPr>
        <w:t>;</w:t>
      </w:r>
      <w:r w:rsidR="00DF5122" w:rsidRPr="00573763">
        <w:rPr>
          <w:rFonts w:eastAsia="Times New Roman" w:cs="Prestige 12cpi"/>
          <w:sz w:val="22"/>
        </w:rPr>
        <w:t xml:space="preserve"> v12</w:t>
      </w:r>
    </w:p>
    <w:p w:rsidR="00DF5122" w:rsidRPr="00573763" w:rsidRDefault="00DF5122" w:rsidP="00DF1FCC">
      <w:pPr>
        <w:pStyle w:val="ListParagraph"/>
        <w:numPr>
          <w:ilvl w:val="0"/>
          <w:numId w:val="1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What did Jesus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Mean</w:t>
      </w:r>
      <w:r w:rsidRPr="00573763">
        <w:rPr>
          <w:rFonts w:eastAsia="Times New Roman" w:cs="Prestige 12cpi"/>
          <w:sz w:val="22"/>
        </w:rPr>
        <w:t xml:space="preserve"> by Greater Things?</w:t>
      </w:r>
    </w:p>
    <w:p w:rsidR="00DF5122" w:rsidRPr="00573763" w:rsidRDefault="00DF5122" w:rsidP="00DF1FCC">
      <w:pPr>
        <w:pStyle w:val="ListParagraph"/>
        <w:numPr>
          <w:ilvl w:val="0"/>
          <w:numId w:val="4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Greater Things are not about our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Comfort</w:t>
      </w:r>
      <w:r w:rsidRPr="00573763">
        <w:rPr>
          <w:rFonts w:eastAsia="Times New Roman" w:cs="Prestige 12cpi"/>
          <w:sz w:val="22"/>
        </w:rPr>
        <w:t xml:space="preserve"> or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Benefit</w:t>
      </w:r>
    </w:p>
    <w:p w:rsidR="00DF5122" w:rsidRPr="00573763" w:rsidRDefault="00DF5122" w:rsidP="00DF1FCC">
      <w:pPr>
        <w:pStyle w:val="ListParagraph"/>
        <w:numPr>
          <w:ilvl w:val="0"/>
          <w:numId w:val="1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What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Are</w:t>
      </w:r>
      <w:r w:rsidRPr="00573763">
        <w:rPr>
          <w:rFonts w:eastAsia="Times New Roman" w:cs="Prestige 12cpi"/>
          <w:sz w:val="22"/>
        </w:rPr>
        <w:t xml:space="preserve"> the Greater Things?</w:t>
      </w:r>
    </w:p>
    <w:p w:rsidR="00DF5122" w:rsidRPr="00573763" w:rsidRDefault="00DF5122" w:rsidP="004B5497">
      <w:pPr>
        <w:pStyle w:val="ListParagraph"/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>•</w:t>
      </w:r>
      <w:r w:rsidRPr="00573763">
        <w:rPr>
          <w:rFonts w:eastAsia="Times New Roman" w:cs="Prestige 12cpi"/>
          <w:sz w:val="22"/>
        </w:rPr>
        <w:tab/>
        <w:t xml:space="preserve">The Greater Work is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Salvation</w:t>
      </w:r>
    </w:p>
    <w:p w:rsidR="00DF5122" w:rsidRPr="00573763" w:rsidRDefault="00DF5122" w:rsidP="004B5497">
      <w:pPr>
        <w:pStyle w:val="ListParagraph"/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>•</w:t>
      </w:r>
      <w:r w:rsidRPr="00573763">
        <w:rPr>
          <w:rFonts w:eastAsia="Times New Roman" w:cs="Prestige 12cpi"/>
          <w:sz w:val="22"/>
        </w:rPr>
        <w:tab/>
        <w:t xml:space="preserve">When Jesus walked out of the tomb, the word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Impossible</w:t>
      </w:r>
      <w:r w:rsidRPr="00573763">
        <w:rPr>
          <w:rFonts w:eastAsia="Times New Roman" w:cs="Prestige 12cpi"/>
          <w:sz w:val="22"/>
        </w:rPr>
        <w:t xml:space="preserve"> was removed from our vocabulary</w:t>
      </w:r>
    </w:p>
    <w:p w:rsidR="00DF5122" w:rsidRPr="00573763" w:rsidRDefault="00DF5122" w:rsidP="004B5497">
      <w:pPr>
        <w:pStyle w:val="ListParagraph"/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>•</w:t>
      </w:r>
      <w:r w:rsidRPr="00573763">
        <w:rPr>
          <w:rFonts w:eastAsia="Times New Roman" w:cs="Prestige 12cpi"/>
          <w:sz w:val="22"/>
        </w:rPr>
        <w:tab/>
        <w:t xml:space="preserve">The primary work Jesus did was to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Seek</w:t>
      </w:r>
      <w:r w:rsidRPr="00573763">
        <w:rPr>
          <w:rFonts w:eastAsia="Times New Roman" w:cs="Prestige 12cpi"/>
          <w:sz w:val="22"/>
        </w:rPr>
        <w:t xml:space="preserve"> and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Save</w:t>
      </w:r>
      <w:r w:rsidRPr="00573763">
        <w:rPr>
          <w:rFonts w:eastAsia="Times New Roman" w:cs="Prestige 12cpi"/>
          <w:sz w:val="22"/>
        </w:rPr>
        <w:t xml:space="preserve"> those who were lost; Luke 19:10</w:t>
      </w:r>
    </w:p>
    <w:p w:rsidR="00DF5122" w:rsidRPr="00573763" w:rsidRDefault="00AF1D74" w:rsidP="00573763">
      <w:pPr>
        <w:spacing w:before="60" w:line="324" w:lineRule="auto"/>
        <w:ind w:left="432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2</w:t>
      </w:r>
      <w:r w:rsidR="00DF5122" w:rsidRPr="00573763">
        <w:rPr>
          <w:rFonts w:eastAsia="Times New Roman" w:cs="Prestige 12cpi"/>
          <w:sz w:val="22"/>
        </w:rPr>
        <w:t>.</w:t>
      </w:r>
      <w:r w:rsidR="00DF5122" w:rsidRPr="00573763">
        <w:rPr>
          <w:rFonts w:eastAsia="Times New Roman" w:cs="Prestige 12cpi"/>
          <w:sz w:val="22"/>
        </w:rPr>
        <w:tab/>
      </w:r>
      <w:r w:rsidR="00DF5122" w:rsidRPr="00573763">
        <w:rPr>
          <w:rFonts w:eastAsia="Times New Roman" w:cs="Prestige 12cpi"/>
          <w:bCs/>
          <w:sz w:val="22"/>
        </w:rPr>
        <w:t xml:space="preserve">Stand on His Great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Promise</w:t>
      </w:r>
      <w:r w:rsidR="00573763">
        <w:rPr>
          <w:rFonts w:eastAsia="Times New Roman" w:cs="Prestige 12cpi"/>
          <w:sz w:val="22"/>
        </w:rPr>
        <w:t>;</w:t>
      </w:r>
      <w:r w:rsidR="00DF5122" w:rsidRPr="00573763">
        <w:rPr>
          <w:rFonts w:eastAsia="Times New Roman" w:cs="Prestige 12cpi"/>
          <w:sz w:val="22"/>
        </w:rPr>
        <w:t xml:space="preserve"> v13-14</w:t>
      </w:r>
    </w:p>
    <w:p w:rsidR="00DF5122" w:rsidRPr="00573763" w:rsidRDefault="00DF5122" w:rsidP="00DF1FCC">
      <w:pPr>
        <w:pStyle w:val="ListParagraph"/>
        <w:numPr>
          <w:ilvl w:val="0"/>
          <w:numId w:val="2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Jesus promises to do Greater Things through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You</w:t>
      </w:r>
      <w:r w:rsidRPr="00573763">
        <w:rPr>
          <w:rFonts w:eastAsia="Times New Roman" w:cs="Prestige 12cpi"/>
          <w:sz w:val="22"/>
        </w:rPr>
        <w:t xml:space="preserve"> and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Me</w:t>
      </w:r>
    </w:p>
    <w:p w:rsidR="00DF5122" w:rsidRPr="00573763" w:rsidRDefault="00DF5122" w:rsidP="00DF1FCC">
      <w:pPr>
        <w:pStyle w:val="ListParagraph"/>
        <w:numPr>
          <w:ilvl w:val="0"/>
          <w:numId w:val="2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There are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No</w:t>
      </w:r>
      <w:r w:rsidRPr="00573763">
        <w:rPr>
          <w:rFonts w:eastAsia="Times New Roman" w:cs="Prestige 12cpi"/>
          <w:sz w:val="22"/>
        </w:rPr>
        <w:t xml:space="preserve"> limits; we can be His arms and feet any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Time</w:t>
      </w:r>
      <w:r w:rsidRPr="00573763">
        <w:rPr>
          <w:rFonts w:eastAsia="Times New Roman" w:cs="Prestige 12cpi"/>
          <w:sz w:val="22"/>
        </w:rPr>
        <w:t xml:space="preserve"> and any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Place</w:t>
      </w:r>
    </w:p>
    <w:p w:rsidR="00DF5122" w:rsidRPr="00573763" w:rsidRDefault="00DF5122" w:rsidP="00DF1FCC">
      <w:pPr>
        <w:pStyle w:val="ListParagraph"/>
        <w:numPr>
          <w:ilvl w:val="0"/>
          <w:numId w:val="5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We are to do Greater Things so the Son may bring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Glory</w:t>
      </w:r>
      <w:r w:rsidRPr="00573763">
        <w:rPr>
          <w:rFonts w:eastAsia="Times New Roman" w:cs="Prestige 12cpi"/>
          <w:sz w:val="22"/>
        </w:rPr>
        <w:t xml:space="preserve"> to the Father</w:t>
      </w:r>
    </w:p>
    <w:p w:rsidR="00DF5122" w:rsidRPr="00573763" w:rsidRDefault="00DF5122" w:rsidP="00DF1FCC">
      <w:pPr>
        <w:pStyle w:val="ListParagraph"/>
        <w:numPr>
          <w:ilvl w:val="0"/>
          <w:numId w:val="5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When we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Ask</w:t>
      </w:r>
      <w:r w:rsidRPr="00573763">
        <w:rPr>
          <w:rFonts w:eastAsia="Times New Roman" w:cs="Prestige 12cpi"/>
          <w:sz w:val="22"/>
        </w:rPr>
        <w:t xml:space="preserve"> according to God’s will, God promises to make it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Happen</w:t>
      </w:r>
    </w:p>
    <w:p w:rsidR="00DF5122" w:rsidRPr="00573763" w:rsidRDefault="00AF1D74" w:rsidP="00573763">
      <w:pPr>
        <w:spacing w:before="60" w:line="324" w:lineRule="auto"/>
        <w:ind w:left="432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3</w:t>
      </w:r>
      <w:r w:rsidR="00DF5122" w:rsidRPr="00573763">
        <w:rPr>
          <w:rFonts w:eastAsia="Times New Roman" w:cs="Prestige 12cpi"/>
          <w:sz w:val="22"/>
        </w:rPr>
        <w:t>.</w:t>
      </w:r>
      <w:r w:rsidR="00DF5122" w:rsidRPr="00573763">
        <w:rPr>
          <w:rFonts w:eastAsia="Times New Roman" w:cs="Prestige 12cpi"/>
          <w:sz w:val="22"/>
        </w:rPr>
        <w:tab/>
      </w:r>
      <w:proofErr w:type="gramStart"/>
      <w:r w:rsidR="00DF5122" w:rsidRPr="00573763">
        <w:rPr>
          <w:rFonts w:eastAsia="Times New Roman" w:cs="Prestige 12cpi"/>
          <w:sz w:val="22"/>
        </w:rPr>
        <w:t>Be</w:t>
      </w:r>
      <w:proofErr w:type="gramEnd"/>
      <w:r w:rsidR="00DF5122" w:rsidRPr="00573763">
        <w:rPr>
          <w:rFonts w:eastAsia="Times New Roman" w:cs="Prestige 12cpi"/>
          <w:sz w:val="22"/>
        </w:rPr>
        <w:t xml:space="preserve"> Willing to Pay a Great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Price</w:t>
      </w:r>
      <w:r w:rsidR="00DF5122" w:rsidRPr="00573763">
        <w:rPr>
          <w:rFonts w:eastAsia="Times New Roman" w:cs="Prestige 12cpi"/>
          <w:sz w:val="22"/>
        </w:rPr>
        <w:t xml:space="preserve"> (</w:t>
      </w:r>
      <w:r w:rsidR="00DF5122" w:rsidRPr="00573763">
        <w:rPr>
          <w:rFonts w:eastAsia="Times New Roman" w:cs="Prestige 12cpi"/>
          <w:i/>
          <w:sz w:val="22"/>
        </w:rPr>
        <w:t>Are you willing to make the</w:t>
      </w:r>
      <w:r w:rsidR="00DF5122" w:rsidRPr="00573763">
        <w:rPr>
          <w:rFonts w:eastAsia="Times New Roman" w:cs="Prestige 12cpi"/>
          <w:sz w:val="22"/>
        </w:rPr>
        <w:t>)</w:t>
      </w:r>
    </w:p>
    <w:p w:rsidR="00DF5122" w:rsidRPr="00573763" w:rsidRDefault="00573763" w:rsidP="00DF1FCC">
      <w:pPr>
        <w:pStyle w:val="ListParagraph"/>
        <w:numPr>
          <w:ilvl w:val="0"/>
          <w:numId w:val="3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color w:val="FF0000"/>
          <w:sz w:val="22"/>
          <w:u w:val="single"/>
        </w:rPr>
        <w:t>Commitment</w:t>
      </w:r>
      <w:r w:rsidR="00DF5122" w:rsidRPr="00573763">
        <w:rPr>
          <w:rFonts w:eastAsia="Times New Roman" w:cs="Prestige 12cpi"/>
          <w:sz w:val="22"/>
        </w:rPr>
        <w:t>?</w:t>
      </w:r>
    </w:p>
    <w:p w:rsidR="00DF5122" w:rsidRPr="00573763" w:rsidRDefault="00573763" w:rsidP="00DF1FCC">
      <w:pPr>
        <w:pStyle w:val="ListParagraph"/>
        <w:numPr>
          <w:ilvl w:val="0"/>
          <w:numId w:val="3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color w:val="FF0000"/>
          <w:sz w:val="22"/>
          <w:u w:val="single"/>
        </w:rPr>
        <w:t>Surrender</w:t>
      </w:r>
      <w:r w:rsidR="00DF5122" w:rsidRPr="00573763">
        <w:rPr>
          <w:rFonts w:eastAsia="Times New Roman" w:cs="Prestige 12cpi"/>
          <w:sz w:val="22"/>
        </w:rPr>
        <w:t>?</w:t>
      </w:r>
    </w:p>
    <w:p w:rsidR="00DF5122" w:rsidRPr="00573763" w:rsidRDefault="00573763" w:rsidP="00DF1FCC">
      <w:pPr>
        <w:pStyle w:val="ListParagraph"/>
        <w:numPr>
          <w:ilvl w:val="0"/>
          <w:numId w:val="6"/>
        </w:numPr>
        <w:spacing w:before="0" w:line="324" w:lineRule="auto"/>
        <w:ind w:left="864" w:hanging="432"/>
        <w:rPr>
          <w:sz w:val="22"/>
        </w:rPr>
      </w:pPr>
      <w:r w:rsidRPr="00573763">
        <w:rPr>
          <w:color w:val="FF0000"/>
          <w:sz w:val="22"/>
          <w:u w:val="single"/>
        </w:rPr>
        <w:t>Sacrifice</w:t>
      </w:r>
      <w:r w:rsidR="00DF5122" w:rsidRPr="00573763">
        <w:rPr>
          <w:sz w:val="22"/>
        </w:rPr>
        <w:t>?</w:t>
      </w:r>
    </w:p>
    <w:p w:rsidR="00DF5122" w:rsidRPr="00573763" w:rsidRDefault="00AF1D74" w:rsidP="00573763">
      <w:pPr>
        <w:spacing w:before="60" w:line="324" w:lineRule="auto"/>
        <w:ind w:left="432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4</w:t>
      </w:r>
      <w:r w:rsidR="00DF5122" w:rsidRPr="00573763">
        <w:rPr>
          <w:rFonts w:eastAsia="Times New Roman" w:cs="Prestige 12cpi"/>
          <w:sz w:val="22"/>
        </w:rPr>
        <w:t>.</w:t>
      </w:r>
      <w:r w:rsidR="00DF5122" w:rsidRPr="00573763">
        <w:rPr>
          <w:rFonts w:eastAsia="Times New Roman" w:cs="Prestige 12cpi"/>
          <w:sz w:val="22"/>
        </w:rPr>
        <w:tab/>
        <w:t xml:space="preserve">Receive Great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Power</w:t>
      </w:r>
      <w:r w:rsidR="00573763">
        <w:rPr>
          <w:rFonts w:eastAsia="Times New Roman" w:cs="Prestige 12cpi"/>
          <w:sz w:val="22"/>
        </w:rPr>
        <w:t>;</w:t>
      </w:r>
      <w:r w:rsidR="00DF5122" w:rsidRPr="00573763">
        <w:rPr>
          <w:rFonts w:eastAsia="Times New Roman" w:cs="Prestige 12cpi"/>
          <w:sz w:val="22"/>
        </w:rPr>
        <w:t xml:space="preserve"> v14</w:t>
      </w:r>
    </w:p>
    <w:p w:rsidR="00DF5122" w:rsidRPr="00573763" w:rsidRDefault="00DF5122" w:rsidP="00DF1FCC">
      <w:pPr>
        <w:pStyle w:val="ListParagraph"/>
        <w:numPr>
          <w:ilvl w:val="0"/>
          <w:numId w:val="7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When you are willing to pay the price of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Commitment</w:t>
      </w:r>
      <w:r w:rsidRPr="00573763">
        <w:rPr>
          <w:rFonts w:eastAsia="Times New Roman" w:cs="Prestige 12cpi"/>
          <w:sz w:val="22"/>
        </w:rPr>
        <w:t xml:space="preserve">,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Surrender</w:t>
      </w:r>
      <w:r w:rsidRPr="00573763">
        <w:rPr>
          <w:rFonts w:eastAsia="Times New Roman" w:cs="Prestige 12cpi"/>
          <w:sz w:val="22"/>
        </w:rPr>
        <w:t xml:space="preserve"> and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Sacrifice</w:t>
      </w:r>
      <w:r w:rsidR="00573763">
        <w:rPr>
          <w:rFonts w:eastAsia="Times New Roman" w:cs="Prestige 12cpi"/>
          <w:sz w:val="22"/>
        </w:rPr>
        <w:t>,</w:t>
      </w:r>
      <w:r w:rsidRPr="00573763">
        <w:rPr>
          <w:rFonts w:eastAsia="Times New Roman" w:cs="Prestige 12cpi"/>
          <w:sz w:val="22"/>
        </w:rPr>
        <w:t xml:space="preserve"> there is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No</w:t>
      </w:r>
      <w:r w:rsidRPr="00573763">
        <w:rPr>
          <w:rFonts w:eastAsia="Times New Roman" w:cs="Prestige 12cpi"/>
          <w:sz w:val="22"/>
        </w:rPr>
        <w:t xml:space="preserve">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Limit</w:t>
      </w:r>
      <w:r w:rsidRPr="00573763">
        <w:rPr>
          <w:rFonts w:eastAsia="Times New Roman" w:cs="Prestige 12cpi"/>
          <w:sz w:val="22"/>
        </w:rPr>
        <w:t xml:space="preserve"> to what Jesus will do in and through</w:t>
      </w:r>
      <w:r w:rsidR="00573763">
        <w:rPr>
          <w:rFonts w:eastAsia="Times New Roman" w:cs="Prestige 12cpi"/>
          <w:sz w:val="22"/>
        </w:rPr>
        <w:t xml:space="preserve"> you</w:t>
      </w:r>
    </w:p>
    <w:p w:rsidR="00DF5122" w:rsidRPr="00573763" w:rsidRDefault="00DF5122" w:rsidP="00DF1FCC">
      <w:pPr>
        <w:pStyle w:val="ListParagraph"/>
        <w:numPr>
          <w:ilvl w:val="0"/>
          <w:numId w:val="7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73763">
        <w:rPr>
          <w:rFonts w:eastAsia="Times New Roman" w:cs="Prestige 12cpi"/>
          <w:sz w:val="22"/>
        </w:rPr>
        <w:t xml:space="preserve">You will be asking for God’s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Power</w:t>
      </w:r>
      <w:r w:rsidRPr="00573763">
        <w:rPr>
          <w:rFonts w:eastAsia="Times New Roman" w:cs="Prestige 12cpi"/>
          <w:sz w:val="22"/>
        </w:rPr>
        <w:t xml:space="preserve"> to be used for His </w:t>
      </w:r>
      <w:r w:rsidR="00573763" w:rsidRPr="00573763">
        <w:rPr>
          <w:rFonts w:eastAsia="Times New Roman" w:cs="Prestige 12cpi"/>
          <w:color w:val="FF0000"/>
          <w:sz w:val="22"/>
          <w:u w:val="single"/>
        </w:rPr>
        <w:t>Purpose</w:t>
      </w:r>
    </w:p>
    <w:p w:rsidR="00DD2785" w:rsidRDefault="00DF5122" w:rsidP="00573763">
      <w:pPr>
        <w:spacing w:before="60" w:line="264" w:lineRule="auto"/>
        <w:ind w:left="432" w:hanging="432"/>
        <w:jc w:val="center"/>
        <w:rPr>
          <w:sz w:val="24"/>
          <w:szCs w:val="20"/>
        </w:rPr>
      </w:pPr>
      <w:r w:rsidRPr="00167691">
        <w:rPr>
          <w:sz w:val="24"/>
          <w:szCs w:val="20"/>
        </w:rPr>
        <w:t>Honolulu A</w:t>
      </w:r>
      <w:r>
        <w:rPr>
          <w:sz w:val="24"/>
          <w:szCs w:val="20"/>
        </w:rPr>
        <w:t>ssembly of God</w:t>
      </w:r>
      <w:r w:rsidRPr="00611159">
        <w:rPr>
          <w:b/>
          <w:sz w:val="28"/>
          <w:szCs w:val="20"/>
        </w:rPr>
        <w:t xml:space="preserve"> </w:t>
      </w:r>
      <w:r w:rsidRPr="00611159">
        <w:rPr>
          <w:sz w:val="22"/>
        </w:rPr>
        <w:sym w:font="Wingdings" w:char="F077"/>
      </w:r>
      <w:r w:rsidRPr="00611159">
        <w:rPr>
          <w:sz w:val="28"/>
          <w:szCs w:val="20"/>
        </w:rPr>
        <w:t xml:space="preserve"> </w:t>
      </w:r>
      <w:r>
        <w:rPr>
          <w:sz w:val="24"/>
          <w:szCs w:val="20"/>
        </w:rPr>
        <w:t>January 1, 2023</w:t>
      </w:r>
    </w:p>
    <w:p w:rsidR="00573763" w:rsidRPr="00573763" w:rsidRDefault="00573763" w:rsidP="00573763">
      <w:pPr>
        <w:spacing w:before="60" w:line="264" w:lineRule="auto"/>
        <w:ind w:left="432" w:hanging="432"/>
        <w:jc w:val="center"/>
        <w:rPr>
          <w:b/>
          <w:sz w:val="24"/>
          <w:szCs w:val="20"/>
        </w:rPr>
      </w:pPr>
      <w:r w:rsidRPr="00573763">
        <w:rPr>
          <w:b/>
          <w:sz w:val="24"/>
          <w:szCs w:val="20"/>
        </w:rPr>
        <w:lastRenderedPageBreak/>
        <w:drawing>
          <wp:inline distT="0" distB="0" distL="0" distR="0">
            <wp:extent cx="4569265" cy="6930302"/>
            <wp:effectExtent l="19050" t="0" r="2735" b="0"/>
            <wp:docPr id="5" name="Picture 2" descr="2023 Week of Prayer lis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 Week of Prayer list.JPG"/>
                    <pic:cNvPicPr preferRelativeResize="0"/>
                  </pic:nvPicPr>
                  <pic:blipFill>
                    <a:blip r:embed="rId9" cstate="print"/>
                    <a:srcRect t="3365" b="1896"/>
                    <a:stretch>
                      <a:fillRect/>
                    </a:stretch>
                  </pic:blipFill>
                  <pic:spPr>
                    <a:xfrm>
                      <a:off x="0" y="0"/>
                      <a:ext cx="4569265" cy="69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763" w:rsidRPr="00573763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CC" w:rsidRDefault="00DF1FCC" w:rsidP="00F07F64">
      <w:pPr>
        <w:spacing w:before="0" w:line="240" w:lineRule="auto"/>
      </w:pPr>
      <w:r>
        <w:separator/>
      </w:r>
    </w:p>
  </w:endnote>
  <w:endnote w:type="continuationSeparator" w:id="0">
    <w:p w:rsidR="00DF1FCC" w:rsidRDefault="00DF1FCC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CC" w:rsidRDefault="00DF1FCC" w:rsidP="00F07F64">
      <w:pPr>
        <w:spacing w:before="0" w:line="240" w:lineRule="auto"/>
      </w:pPr>
      <w:r>
        <w:separator/>
      </w:r>
    </w:p>
  </w:footnote>
  <w:footnote w:type="continuationSeparator" w:id="0">
    <w:p w:rsidR="00DF1FCC" w:rsidRDefault="00DF1FCC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6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2453"/>
    <w:rsid w:val="001245E9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8E9"/>
    <w:rsid w:val="002C4E8A"/>
    <w:rsid w:val="002C6BBA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163C"/>
    <w:rsid w:val="003B3F9D"/>
    <w:rsid w:val="003B560F"/>
    <w:rsid w:val="003B6D87"/>
    <w:rsid w:val="003B7888"/>
    <w:rsid w:val="003C2FF1"/>
    <w:rsid w:val="003C35E8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29D0"/>
    <w:rsid w:val="00434E9B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BA7"/>
    <w:rsid w:val="004D5B64"/>
    <w:rsid w:val="004D6B1D"/>
    <w:rsid w:val="004D6DDA"/>
    <w:rsid w:val="004D7D0E"/>
    <w:rsid w:val="004E0A61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9E7"/>
    <w:rsid w:val="00523F80"/>
    <w:rsid w:val="005248A2"/>
    <w:rsid w:val="00530065"/>
    <w:rsid w:val="00530B35"/>
    <w:rsid w:val="005433D3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43B3"/>
    <w:rsid w:val="005F0DBD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4DA5"/>
    <w:rsid w:val="00685C3B"/>
    <w:rsid w:val="0068702A"/>
    <w:rsid w:val="0068761E"/>
    <w:rsid w:val="00690971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E016C"/>
    <w:rsid w:val="006E1E35"/>
    <w:rsid w:val="006E2F5E"/>
    <w:rsid w:val="006E7BD8"/>
    <w:rsid w:val="006E7FBB"/>
    <w:rsid w:val="006F364B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21C43"/>
    <w:rsid w:val="007278B4"/>
    <w:rsid w:val="0073026E"/>
    <w:rsid w:val="00730533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763D"/>
    <w:rsid w:val="00773E6D"/>
    <w:rsid w:val="007747CB"/>
    <w:rsid w:val="00777265"/>
    <w:rsid w:val="00777334"/>
    <w:rsid w:val="00781618"/>
    <w:rsid w:val="00782DB1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0DD4"/>
    <w:rsid w:val="008F268A"/>
    <w:rsid w:val="008F5138"/>
    <w:rsid w:val="008F5A51"/>
    <w:rsid w:val="008F65B8"/>
    <w:rsid w:val="009010A4"/>
    <w:rsid w:val="00904070"/>
    <w:rsid w:val="00906E76"/>
    <w:rsid w:val="009117F5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F99"/>
    <w:rsid w:val="0095297F"/>
    <w:rsid w:val="00952F1C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82A83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79C6"/>
    <w:rsid w:val="00A75344"/>
    <w:rsid w:val="00A77574"/>
    <w:rsid w:val="00A80C0C"/>
    <w:rsid w:val="00A81C33"/>
    <w:rsid w:val="00A82D9E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50D3"/>
    <w:rsid w:val="00BE0D67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3FAE-9CD8-4ED9-821B-6F39D585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4</cp:revision>
  <cp:lastPrinted>2020-07-10T01:09:00Z</cp:lastPrinted>
  <dcterms:created xsi:type="dcterms:W3CDTF">2022-12-29T22:11:00Z</dcterms:created>
  <dcterms:modified xsi:type="dcterms:W3CDTF">2022-12-30T01:41:00Z</dcterms:modified>
</cp:coreProperties>
</file>